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6271AE2F" w:rsidR="00E90E49" w:rsidRPr="00321843" w:rsidRDefault="00E90E49" w:rsidP="00321843">
      <w:pPr>
        <w:pStyle w:val="3GPPHeader"/>
        <w:jc w:val="center"/>
        <w:rPr>
          <w:highlight w:val="yellow"/>
        </w:rPr>
      </w:pPr>
      <w:r w:rsidRPr="00321843">
        <w:t>3GPP TSG-RAN WG</w:t>
      </w:r>
      <w:r w:rsidR="00790B99" w:rsidRPr="00321843">
        <w:t>1</w:t>
      </w:r>
      <w:r w:rsidRPr="00321843">
        <w:t xml:space="preserve"> #</w:t>
      </w:r>
      <w:r w:rsidR="00F87240" w:rsidRPr="00321843">
        <w:t>8</w:t>
      </w:r>
      <w:r w:rsidR="00E41095">
        <w:t>7</w:t>
      </w:r>
      <w:r w:rsidRPr="00321843">
        <w:tab/>
      </w:r>
      <w:r w:rsidR="00B84433" w:rsidRPr="00B84433">
        <w:t>R1-1612671</w:t>
      </w:r>
    </w:p>
    <w:p w14:paraId="0D17ABFB" w14:textId="5A74AFE1" w:rsidR="00E90E49" w:rsidRPr="00321843" w:rsidRDefault="00E2611F" w:rsidP="002D5C9F">
      <w:pPr>
        <w:pStyle w:val="3GPPHeader"/>
        <w:jc w:val="both"/>
      </w:pPr>
      <w:r>
        <w:t>Reno, NV, USA</w:t>
      </w:r>
      <w:r w:rsidR="00F87240" w:rsidRPr="00321843">
        <w:t xml:space="preserve">, </w:t>
      </w:r>
      <w:r>
        <w:t>November 14-18</w:t>
      </w:r>
      <w:r w:rsidR="00790B99" w:rsidRPr="00321843">
        <w:t>,</w:t>
      </w:r>
      <w:r w:rsidR="0027144F" w:rsidRPr="00321843">
        <w:t xml:space="preserve"> 20</w:t>
      </w:r>
      <w:r w:rsidR="00385DD3" w:rsidRPr="00321843">
        <w:t>1</w:t>
      </w:r>
      <w:r w:rsidR="00F87240" w:rsidRPr="00321843">
        <w:t>6</w:t>
      </w:r>
    </w:p>
    <w:p w14:paraId="602D817E" w14:textId="77777777" w:rsidR="00E90E49" w:rsidRPr="00321843" w:rsidRDefault="00E90E49" w:rsidP="002D5C9F">
      <w:pPr>
        <w:pStyle w:val="3GPPHeader"/>
        <w:jc w:val="both"/>
      </w:pPr>
    </w:p>
    <w:p w14:paraId="4CCD9949" w14:textId="77777777" w:rsidR="00E90E49" w:rsidRPr="00321843" w:rsidRDefault="003D3C45" w:rsidP="002D5C9F">
      <w:pPr>
        <w:pStyle w:val="3GPPHeader"/>
        <w:jc w:val="both"/>
      </w:pPr>
      <w:r w:rsidRPr="00321843">
        <w:t>Source:</w:t>
      </w:r>
      <w:r w:rsidR="00E90E49" w:rsidRPr="00321843">
        <w:tab/>
      </w:r>
      <w:r w:rsidR="00F64C2B" w:rsidRPr="00321843">
        <w:t>Ericsson</w:t>
      </w:r>
      <w:bookmarkStart w:id="0" w:name="_GoBack"/>
      <w:bookmarkEnd w:id="0"/>
    </w:p>
    <w:p w14:paraId="067E6F8C" w14:textId="12BFF8D4" w:rsidR="00E90E49" w:rsidRPr="00321843" w:rsidRDefault="003D3C45" w:rsidP="002D5C9F">
      <w:pPr>
        <w:pStyle w:val="3GPPHeader"/>
        <w:jc w:val="both"/>
      </w:pPr>
      <w:r w:rsidRPr="00321843">
        <w:t>Title:</w:t>
      </w:r>
      <w:r w:rsidR="00E90E49" w:rsidRPr="00321843">
        <w:tab/>
      </w:r>
      <w:r w:rsidR="002D0291" w:rsidRPr="002D0291">
        <w:t>On the Need for Additional CDM-4 Patterns for 28 and 32 Ports</w:t>
      </w:r>
    </w:p>
    <w:p w14:paraId="3B8A0229" w14:textId="097DA77C" w:rsidR="00952A24" w:rsidRPr="00321843" w:rsidRDefault="00952A24" w:rsidP="002D5C9F">
      <w:pPr>
        <w:pStyle w:val="3GPPHeader"/>
        <w:jc w:val="both"/>
      </w:pPr>
      <w:r w:rsidRPr="00321843">
        <w:t>Agenda Item:</w:t>
      </w:r>
      <w:r w:rsidRPr="00321843">
        <w:tab/>
      </w:r>
      <w:r w:rsidR="00E2611F" w:rsidRPr="00E2611F">
        <w:t>6.2.2.3</w:t>
      </w:r>
    </w:p>
    <w:p w14:paraId="3881B07E" w14:textId="77777777" w:rsidR="00E90E49" w:rsidRPr="00321843" w:rsidRDefault="00E90E49" w:rsidP="002D5C9F">
      <w:pPr>
        <w:pStyle w:val="3GPPHeader"/>
        <w:jc w:val="both"/>
      </w:pPr>
      <w:r w:rsidRPr="00321843">
        <w:t>Document for:</w:t>
      </w:r>
      <w:r w:rsidRPr="00321843">
        <w:tab/>
      </w:r>
      <w:r w:rsidR="004468FA" w:rsidRPr="00321843">
        <w:t>Discussion and</w:t>
      </w:r>
      <w:r w:rsidR="00952A24" w:rsidRPr="00321843">
        <w:t xml:space="preserve"> </w:t>
      </w:r>
      <w:r w:rsidRPr="00321843">
        <w:t>Decision</w:t>
      </w:r>
    </w:p>
    <w:p w14:paraId="625CA431" w14:textId="77777777" w:rsidR="00E90E49" w:rsidRPr="00321843" w:rsidRDefault="00E90E49" w:rsidP="002D5C9F">
      <w:pPr>
        <w:pStyle w:val="Heading1"/>
        <w:jc w:val="both"/>
        <w:rPr>
          <w:b/>
        </w:rPr>
      </w:pPr>
      <w:r w:rsidRPr="00321843">
        <w:rPr>
          <w:b/>
        </w:rPr>
        <w:t>Introduction</w:t>
      </w:r>
    </w:p>
    <w:p w14:paraId="6DE3C0D3" w14:textId="30E38878" w:rsidR="00982938" w:rsidRDefault="00122EC5" w:rsidP="005D54D4">
      <w:pPr>
        <w:pStyle w:val="BodyText"/>
        <w:jc w:val="both"/>
      </w:pPr>
      <w:r w:rsidRPr="004373EB">
        <w:t>In RAN1#8</w:t>
      </w:r>
      <w:r w:rsidR="00982938" w:rsidRPr="004373EB">
        <w:t>6</w:t>
      </w:r>
      <w:r w:rsidR="000F37FA">
        <w:t>bis</w:t>
      </w:r>
      <w:r w:rsidRPr="004373EB">
        <w:t xml:space="preserve">, the following </w:t>
      </w:r>
      <w:r w:rsidR="000F37FA">
        <w:t>agreement</w:t>
      </w:r>
      <w:r w:rsidR="00A87292">
        <w:t>s</w:t>
      </w:r>
      <w:r w:rsidR="00AF4F77">
        <w:t xml:space="preserve"> was made with regards to </w:t>
      </w:r>
      <w:r w:rsidR="00A87292">
        <w:t>Non-precoded</w:t>
      </w:r>
      <w:r w:rsidR="00AF4F77">
        <w:t xml:space="preserve"> CSI-RS</w:t>
      </w:r>
      <w:r w:rsidR="00874547">
        <w:t xml:space="preserve"> </w:t>
      </w:r>
      <w:r w:rsidR="00874547">
        <w:fldChar w:fldCharType="begin"/>
      </w:r>
      <w:r w:rsidR="00874547">
        <w:instrText xml:space="preserve"> REF _Ref465808545 \r \h </w:instrText>
      </w:r>
      <w:r w:rsidR="005D54D4">
        <w:instrText xml:space="preserve"> \* MERGEFORMAT </w:instrText>
      </w:r>
      <w:r w:rsidR="00874547">
        <w:fldChar w:fldCharType="separate"/>
      </w:r>
      <w:r w:rsidR="006108E1">
        <w:t>[1]</w:t>
      </w:r>
      <w:r w:rsidR="00874547">
        <w:fldChar w:fldCharType="end"/>
      </w:r>
      <w:r w:rsidR="00AF4F77">
        <w:t>:</w:t>
      </w:r>
    </w:p>
    <w:p w14:paraId="3DFD351B" w14:textId="3A0CEBA6" w:rsidR="00AF4F77" w:rsidRPr="008C5690" w:rsidRDefault="00AE743F" w:rsidP="005D54D4">
      <w:pPr>
        <w:jc w:val="both"/>
        <w:rPr>
          <w:b/>
          <w:highlight w:val="darkYellow"/>
          <w:u w:val="single"/>
        </w:rPr>
      </w:pPr>
      <w:r w:rsidRPr="00AE743F">
        <w:rPr>
          <w:b/>
          <w:highlight w:val="green"/>
          <w:u w:val="single"/>
        </w:rPr>
        <w:t>Agreement</w:t>
      </w:r>
      <w:r w:rsidR="00A87292">
        <w:rPr>
          <w:b/>
          <w:highlight w:val="green"/>
          <w:u w:val="single"/>
        </w:rPr>
        <w:t>s</w:t>
      </w:r>
      <w:r w:rsidR="00AF4F77" w:rsidRPr="00AE743F">
        <w:rPr>
          <w:b/>
          <w:highlight w:val="green"/>
          <w:u w:val="single"/>
        </w:rPr>
        <w:t>:</w:t>
      </w:r>
    </w:p>
    <w:p w14:paraId="1F0734B2" w14:textId="77777777" w:rsidR="00A87292" w:rsidRPr="00A87292" w:rsidRDefault="00A87292" w:rsidP="00A87292">
      <w:pPr>
        <w:numPr>
          <w:ilvl w:val="0"/>
          <w:numId w:val="12"/>
        </w:numPr>
        <w:spacing w:after="0" w:line="240" w:lineRule="auto"/>
        <w:rPr>
          <w:rFonts w:eastAsia="MS Mincho"/>
          <w:highlight w:val="yellow"/>
          <w:lang w:eastAsia="ja-JP"/>
        </w:rPr>
      </w:pPr>
      <w:r w:rsidRPr="00A87292">
        <w:rPr>
          <w:rFonts w:eastAsia="MS Mincho"/>
          <w:highlight w:val="yellow"/>
          <w:lang w:eastAsia="ja-JP"/>
        </w:rPr>
        <w:t>FFS on additional CDM-4 pattern(s) at least for 28- and 32-port to support full power utilization within a single PRB.</w:t>
      </w:r>
    </w:p>
    <w:p w14:paraId="727D5226" w14:textId="77777777" w:rsidR="00A87292" w:rsidRPr="004A230F" w:rsidRDefault="00A87292" w:rsidP="00A87292">
      <w:pPr>
        <w:numPr>
          <w:ilvl w:val="0"/>
          <w:numId w:val="12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CDM-8 design for {24, 32} ports:</w:t>
      </w:r>
    </w:p>
    <w:p w14:paraId="4CC57291" w14:textId="77777777" w:rsidR="00A87292" w:rsidRDefault="00A87292" w:rsidP="00A87292">
      <w:pPr>
        <w:numPr>
          <w:ilvl w:val="1"/>
          <w:numId w:val="11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for 32-port CSI-RS, at least one CDM-8 pattern exists which uses REs from more than 2 OFDM symbols</w:t>
      </w:r>
    </w:p>
    <w:p w14:paraId="4DC8FAC5" w14:textId="77777777" w:rsidR="00A87292" w:rsidRDefault="00A87292" w:rsidP="00A87292">
      <w:pPr>
        <w:numPr>
          <w:ilvl w:val="1"/>
          <w:numId w:val="11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until RAN1#87:</w:t>
      </w:r>
    </w:p>
    <w:p w14:paraId="32492618" w14:textId="77777777" w:rsidR="00A87292" w:rsidRDefault="00A87292" w:rsidP="00A87292">
      <w:pPr>
        <w:numPr>
          <w:ilvl w:val="2"/>
          <w:numId w:val="11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which CDM-8 patterns are useful, and </w:t>
      </w:r>
    </w:p>
    <w:p w14:paraId="3B4727FB" w14:textId="77777777" w:rsidR="00A87292" w:rsidRDefault="00A87292" w:rsidP="00A87292">
      <w:pPr>
        <w:numPr>
          <w:ilvl w:val="2"/>
          <w:numId w:val="11"/>
        </w:numPr>
        <w:spacing w:after="0" w:line="240" w:lineRule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downselection</w:t>
      </w:r>
      <w:proofErr w:type="spellEnd"/>
      <w:r>
        <w:rPr>
          <w:rFonts w:eastAsia="MS Mincho"/>
          <w:lang w:eastAsia="ja-JP"/>
        </w:rPr>
        <w:t xml:space="preserve"> between:</w:t>
      </w:r>
    </w:p>
    <w:p w14:paraId="33D5AA0A" w14:textId="77777777" w:rsidR="00A87292" w:rsidRDefault="00A87292" w:rsidP="00A87292">
      <w:pPr>
        <w:numPr>
          <w:ilvl w:val="3"/>
          <w:numId w:val="11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1: CDM-8 patterns are configured by aggregation of CDM-2/4 patterns</w:t>
      </w:r>
    </w:p>
    <w:p w14:paraId="26E92404" w14:textId="77777777" w:rsidR="00A87292" w:rsidRDefault="00A87292" w:rsidP="00A87292">
      <w:pPr>
        <w:numPr>
          <w:ilvl w:val="3"/>
          <w:numId w:val="11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2: CDM-8 patterns are defined in the specifications without explicit aggregation</w:t>
      </w:r>
    </w:p>
    <w:p w14:paraId="591773E2" w14:textId="77777777" w:rsidR="00A87292" w:rsidRPr="004A230F" w:rsidRDefault="00A87292" w:rsidP="00A87292">
      <w:pPr>
        <w:numPr>
          <w:ilvl w:val="1"/>
          <w:numId w:val="11"/>
        </w:numPr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Overhead reduction for CDM-8 is FFS</w:t>
      </w:r>
    </w:p>
    <w:p w14:paraId="73C59B69" w14:textId="77777777" w:rsidR="00A87292" w:rsidRDefault="00A87292" w:rsidP="00A87292">
      <w:pPr>
        <w:numPr>
          <w:ilvl w:val="1"/>
          <w:numId w:val="11"/>
        </w:numPr>
        <w:spacing w:after="0" w:line="240" w:lineRule="auto"/>
        <w:rPr>
          <w:rFonts w:eastAsia="MS Mincho"/>
          <w:lang w:eastAsia="ja-JP"/>
        </w:rPr>
      </w:pPr>
      <w:r w:rsidRPr="004A230F">
        <w:rPr>
          <w:rFonts w:eastAsia="MS Mincho"/>
          <w:lang w:eastAsia="ja-JP"/>
        </w:rPr>
        <w:t xml:space="preserve">Note: CDM-8 can be supported </w:t>
      </w:r>
      <w:r>
        <w:rPr>
          <w:rFonts w:eastAsia="MS Mincho"/>
          <w:lang w:eastAsia="ja-JP"/>
        </w:rPr>
        <w:t xml:space="preserve">in </w:t>
      </w:r>
      <w:r w:rsidRPr="004A230F">
        <w:rPr>
          <w:rFonts w:eastAsia="MS Mincho"/>
          <w:lang w:eastAsia="ja-JP"/>
        </w:rPr>
        <w:t>both normal and special subframe</w:t>
      </w:r>
      <w:r>
        <w:rPr>
          <w:rFonts w:eastAsia="MS Mincho"/>
          <w:lang w:eastAsia="ja-JP"/>
        </w:rPr>
        <w:t>s</w:t>
      </w:r>
    </w:p>
    <w:p w14:paraId="4814B0AE" w14:textId="4CF1D5D7" w:rsidR="00AF4F77" w:rsidRDefault="00AF4F77" w:rsidP="005D54D4">
      <w:pPr>
        <w:pStyle w:val="BodyText"/>
        <w:jc w:val="both"/>
      </w:pPr>
    </w:p>
    <w:p w14:paraId="7EB7F9A6" w14:textId="3547E3DD" w:rsidR="006E753C" w:rsidRDefault="00A24E2D" w:rsidP="005D54D4">
      <w:pPr>
        <w:pStyle w:val="BodyText"/>
        <w:jc w:val="both"/>
      </w:pPr>
      <w:r w:rsidRPr="004373EB">
        <w:t>In this contribution, we present our views</w:t>
      </w:r>
      <w:r w:rsidR="003D6906" w:rsidRPr="004373EB">
        <w:t xml:space="preserve"> on the </w:t>
      </w:r>
      <w:r w:rsidR="00A87292">
        <w:t>need for additional CDM-4 patterns for 28 and 32 ports</w:t>
      </w:r>
      <w:r w:rsidR="00BA4ED6" w:rsidRPr="004373EB">
        <w:t>.</w:t>
      </w:r>
    </w:p>
    <w:p w14:paraId="7C15C1DB" w14:textId="77777777" w:rsidR="005D54D4" w:rsidRDefault="005D54D4" w:rsidP="005D54D4">
      <w:pPr>
        <w:pStyle w:val="BodyText"/>
        <w:jc w:val="both"/>
      </w:pPr>
    </w:p>
    <w:p w14:paraId="72F15774" w14:textId="79E3FF09" w:rsidR="004000E8" w:rsidRDefault="00A87292" w:rsidP="002D5C9F">
      <w:pPr>
        <w:pStyle w:val="Heading1"/>
        <w:jc w:val="both"/>
        <w:rPr>
          <w:b/>
        </w:rPr>
      </w:pPr>
      <w:r>
        <w:rPr>
          <w:b/>
        </w:rPr>
        <w:t>Discussion</w:t>
      </w:r>
    </w:p>
    <w:p w14:paraId="0516631E" w14:textId="00BF98D9" w:rsidR="00B84433" w:rsidRDefault="003C4A82" w:rsidP="005D54D4">
      <w:pPr>
        <w:spacing w:after="360"/>
        <w:jc w:val="both"/>
        <w:rPr>
          <w:lang w:val="en-GB" w:eastAsia="zh-CN"/>
        </w:rPr>
      </w:pPr>
      <w:r>
        <w:rPr>
          <w:lang w:val="en-GB" w:eastAsia="zh-CN"/>
        </w:rPr>
        <w:t>The intention for introducing new CDM-4 pattern(s) for 28 and 32</w:t>
      </w:r>
      <w:r w:rsidR="00B3110E">
        <w:rPr>
          <w:lang w:val="en-GB" w:eastAsia="zh-CN"/>
        </w:rPr>
        <w:t xml:space="preserve"> is to be able to support full power utilization within a single PRB.  </w:t>
      </w:r>
      <w:r w:rsidR="00990B6E">
        <w:rPr>
          <w:lang w:val="en-GB" w:eastAsia="zh-CN"/>
        </w:rPr>
        <w:t xml:space="preserve">One way of achieving this is to define new CDM-4 patterns </w:t>
      </w:r>
      <w:r w:rsidR="00990B6E" w:rsidRPr="00990B6E">
        <w:rPr>
          <w:lang w:val="en-GB" w:eastAsia="zh-CN"/>
        </w:rPr>
        <w:t>based on aggregating two CDM-</w:t>
      </w:r>
      <w:r w:rsidR="00990B6E">
        <w:rPr>
          <w:lang w:val="en-GB" w:eastAsia="zh-CN"/>
        </w:rPr>
        <w:t>2</w:t>
      </w:r>
      <w:r w:rsidR="00990B6E" w:rsidRPr="00990B6E">
        <w:rPr>
          <w:lang w:val="en-GB" w:eastAsia="zh-CN"/>
        </w:rPr>
        <w:t xml:space="preserve"> groups in two different legacy 8-port CSI-RS resources</w:t>
      </w:r>
      <w:r w:rsidR="00990B6E">
        <w:rPr>
          <w:lang w:val="en-GB" w:eastAsia="zh-CN"/>
        </w:rPr>
        <w:t xml:space="preserve">.  </w:t>
      </w:r>
      <w:r w:rsidR="00990B6E">
        <w:rPr>
          <w:lang w:val="en-GB" w:eastAsia="zh-CN"/>
        </w:rPr>
        <w:fldChar w:fldCharType="begin"/>
      </w:r>
      <w:r w:rsidR="00990B6E">
        <w:rPr>
          <w:lang w:val="en-GB" w:eastAsia="zh-CN"/>
        </w:rPr>
        <w:instrText xml:space="preserve"> REF _Ref462828080 \h </w:instrText>
      </w:r>
      <w:r w:rsidR="00990B6E">
        <w:rPr>
          <w:lang w:val="en-GB" w:eastAsia="zh-CN"/>
        </w:rPr>
      </w:r>
      <w:r w:rsidR="00990B6E">
        <w:rPr>
          <w:lang w:val="en-GB" w:eastAsia="zh-CN"/>
        </w:rPr>
        <w:fldChar w:fldCharType="separate"/>
      </w:r>
      <w:r w:rsidR="006108E1">
        <w:t xml:space="preserve">Figure </w:t>
      </w:r>
      <w:r w:rsidR="006108E1">
        <w:rPr>
          <w:noProof/>
        </w:rPr>
        <w:t>1</w:t>
      </w:r>
      <w:r w:rsidR="00990B6E">
        <w:rPr>
          <w:lang w:val="en-GB" w:eastAsia="zh-CN"/>
        </w:rPr>
        <w:fldChar w:fldCharType="end"/>
      </w:r>
      <w:r w:rsidR="00990B6E">
        <w:rPr>
          <w:lang w:val="en-GB" w:eastAsia="zh-CN"/>
        </w:rPr>
        <w:t xml:space="preserve"> shows a 32-port example of new CDM-4 patterns attained by aggregation of CDM-2 groups in different 8-port CSI-RS resources.  </w:t>
      </w:r>
      <w:r w:rsidR="00941CA8">
        <w:rPr>
          <w:lang w:val="en-GB" w:eastAsia="zh-CN"/>
        </w:rPr>
        <w:t xml:space="preserve">In the figure, each CDM-4 pattern is denoted by a distinct letter.  </w:t>
      </w:r>
      <w:r w:rsidR="00990B6E">
        <w:rPr>
          <w:lang w:val="en-GB" w:eastAsia="zh-CN"/>
        </w:rPr>
        <w:t>With such patterns, the maximum allowed 6 dB power boosting (i.e., borrowing power from other CSI-RS REs) is possible within</w:t>
      </w:r>
      <w:r w:rsidR="00941CA8">
        <w:rPr>
          <w:lang w:val="en-GB" w:eastAsia="zh-CN"/>
        </w:rPr>
        <w:t xml:space="preserve"> each legacy 8-port CSI-RS resource.</w:t>
      </w:r>
    </w:p>
    <w:p w14:paraId="310E615E" w14:textId="77777777" w:rsidR="00B84433" w:rsidRDefault="00B84433" w:rsidP="005D54D4">
      <w:pPr>
        <w:spacing w:after="360"/>
        <w:jc w:val="both"/>
        <w:rPr>
          <w:lang w:val="en-GB" w:eastAsia="zh-CN"/>
        </w:rPr>
      </w:pPr>
    </w:p>
    <w:p w14:paraId="11748BCC" w14:textId="3F2B5DDD" w:rsidR="00C16661" w:rsidRDefault="00C204E2" w:rsidP="00C16661">
      <w:pPr>
        <w:spacing w:after="0"/>
        <w:jc w:val="center"/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DBCC77D" wp14:editId="0ACA676B">
            <wp:extent cx="3200400" cy="2415692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3406" b="9647"/>
                    <a:stretch/>
                  </pic:blipFill>
                  <pic:spPr bwMode="auto">
                    <a:xfrm>
                      <a:off x="0" y="0"/>
                      <a:ext cx="3200400" cy="24156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B7F3AC" w14:textId="00CF4F37" w:rsidR="00C16661" w:rsidRDefault="00C16661" w:rsidP="00C16661">
      <w:pPr>
        <w:pStyle w:val="Caption"/>
        <w:rPr>
          <w:lang w:val="en-GB" w:eastAsia="zh-CN"/>
        </w:rPr>
      </w:pPr>
      <w:bookmarkStart w:id="1" w:name="_Ref462828080"/>
      <w:r>
        <w:t xml:space="preserve">Figure </w:t>
      </w:r>
      <w:fldSimple w:instr=" SEQ Figure \* ARABIC ">
        <w:r w:rsidR="006108E1">
          <w:rPr>
            <w:noProof/>
          </w:rPr>
          <w:t>1</w:t>
        </w:r>
      </w:fldSimple>
      <w:bookmarkEnd w:id="1"/>
      <w:r>
        <w:t xml:space="preserve">.  An example of </w:t>
      </w:r>
      <w:r w:rsidR="00C204E2">
        <w:tab/>
        <w:t xml:space="preserve">new </w:t>
      </w:r>
      <w:r>
        <w:t>CDM-</w:t>
      </w:r>
      <w:r w:rsidR="00C204E2">
        <w:t>4</w:t>
      </w:r>
      <w:r>
        <w:t xml:space="preserve"> </w:t>
      </w:r>
      <w:r w:rsidR="00C204E2">
        <w:t>pattern</w:t>
      </w:r>
      <w:r w:rsidR="00990B6E">
        <w:t>(s)</w:t>
      </w:r>
      <w:r w:rsidR="002535CE">
        <w:t xml:space="preserve"> by aggregation of CDM-</w:t>
      </w:r>
      <w:r w:rsidR="00C204E2">
        <w:t>2</w:t>
      </w:r>
      <w:r w:rsidR="002535CE">
        <w:t xml:space="preserve"> groups</w:t>
      </w:r>
      <w:r>
        <w:t xml:space="preserve"> for 32 ports</w:t>
      </w:r>
    </w:p>
    <w:p w14:paraId="66013DD1" w14:textId="2D288594" w:rsidR="00125EF1" w:rsidRDefault="00941CA8" w:rsidP="00D661F4">
      <w:pPr>
        <w:pStyle w:val="BodyText"/>
        <w:spacing w:before="360"/>
        <w:jc w:val="both"/>
      </w:pPr>
      <w:r>
        <w:t>One disadvantage of introducing new CDM-4 patterns is that it will have a limited use case.  Since the new CDM-4 patterns will not be understood by legacy UEs, these new patterns are only applicable to Rel-14 UEs.  In addition, since CDM-8 patterns will be introduced in Rel-14 in the case of 32 ports, the CDM-8 pattern should provide sufficient power utilization within a PR</w:t>
      </w:r>
      <w:r w:rsidR="00821239">
        <w:t xml:space="preserve">B.  Hence, with the introduction of CDM-8 in Rel-14, </w:t>
      </w:r>
      <w:r w:rsidR="00CC7145">
        <w:t>there is no</w:t>
      </w:r>
      <w:r w:rsidR="00821239">
        <w:t xml:space="preserve"> need to introduce new CDM-4 patterns to achieve full power utilization within a single PRB.</w:t>
      </w:r>
      <w:r w:rsidR="00B61ED6">
        <w:t xml:space="preserve">  Furthermore, the new CDM-4 pattern(s) in </w:t>
      </w:r>
      <w:r w:rsidR="00B61ED6">
        <w:rPr>
          <w:lang w:val="en-GB" w:eastAsia="zh-CN"/>
        </w:rPr>
        <w:fldChar w:fldCharType="begin"/>
      </w:r>
      <w:r w:rsidR="00B61ED6">
        <w:rPr>
          <w:lang w:val="en-GB" w:eastAsia="zh-CN"/>
        </w:rPr>
        <w:instrText xml:space="preserve"> REF _Ref462828080 \h </w:instrText>
      </w:r>
      <w:r w:rsidR="00B61ED6">
        <w:rPr>
          <w:lang w:val="en-GB" w:eastAsia="zh-CN"/>
        </w:rPr>
      </w:r>
      <w:r w:rsidR="00B61ED6">
        <w:rPr>
          <w:lang w:val="en-GB" w:eastAsia="zh-CN"/>
        </w:rPr>
        <w:fldChar w:fldCharType="separate"/>
      </w:r>
      <w:r w:rsidR="006108E1">
        <w:t xml:space="preserve">Figure </w:t>
      </w:r>
      <w:r w:rsidR="006108E1">
        <w:rPr>
          <w:noProof/>
        </w:rPr>
        <w:t>1</w:t>
      </w:r>
      <w:r w:rsidR="00B61ED6">
        <w:rPr>
          <w:lang w:val="en-GB" w:eastAsia="zh-CN"/>
        </w:rPr>
        <w:fldChar w:fldCharType="end"/>
      </w:r>
      <w:r w:rsidR="00B61ED6">
        <w:rPr>
          <w:lang w:val="en-GB" w:eastAsia="zh-CN"/>
        </w:rPr>
        <w:t xml:space="preserve"> </w:t>
      </w:r>
      <w:r w:rsidR="00B61ED6">
        <w:t>does not achieve full power utilization since only 12 dB gain (6 dB via power boosting and another 6 dB via CDM-4) is possible whereas 15 dB is needed in the case of 32 ports.</w:t>
      </w:r>
    </w:p>
    <w:p w14:paraId="360BDD19" w14:textId="77777777" w:rsidR="00B61ED6" w:rsidRDefault="00B61ED6" w:rsidP="00B61ED6">
      <w:pPr>
        <w:pStyle w:val="BodyText"/>
        <w:spacing w:after="0"/>
        <w:jc w:val="both"/>
      </w:pPr>
    </w:p>
    <w:p w14:paraId="597FBB0E" w14:textId="591F79B7" w:rsidR="00821239" w:rsidRPr="00045044" w:rsidRDefault="00045044" w:rsidP="00045044">
      <w:pPr>
        <w:pStyle w:val="BodyText"/>
        <w:spacing w:after="0"/>
        <w:ind w:left="1440" w:hanging="1440"/>
        <w:jc w:val="both"/>
        <w:rPr>
          <w:sz w:val="24"/>
        </w:rPr>
      </w:pPr>
      <w:r w:rsidRPr="00045044">
        <w:rPr>
          <w:rFonts w:eastAsia="Times New Roman" w:cs="Times New Roman"/>
          <w:b/>
          <w:i/>
          <w:szCs w:val="24"/>
        </w:rPr>
        <w:t>Observation 1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>
        <w:rPr>
          <w:rFonts w:eastAsia="Times New Roman" w:cs="Times New Roman"/>
          <w:i/>
          <w:szCs w:val="24"/>
        </w:rPr>
        <w:t>In the case of 32 ports, CDM-8 patterns should provide sufficient power utilization within a PRB.</w:t>
      </w:r>
    </w:p>
    <w:p w14:paraId="4BBE337D" w14:textId="01DADB79" w:rsidR="00821239" w:rsidRDefault="00821239" w:rsidP="00B61ED6">
      <w:pPr>
        <w:pStyle w:val="BodyText"/>
        <w:spacing w:after="0"/>
        <w:jc w:val="both"/>
      </w:pPr>
    </w:p>
    <w:p w14:paraId="59A8CD39" w14:textId="10F87A46" w:rsidR="00045044" w:rsidRPr="00045044" w:rsidRDefault="00045044" w:rsidP="00B61ED6">
      <w:pPr>
        <w:pStyle w:val="BodyText"/>
        <w:spacing w:after="0"/>
        <w:ind w:left="1440" w:hanging="1440"/>
        <w:jc w:val="both"/>
        <w:rPr>
          <w:sz w:val="24"/>
        </w:rPr>
      </w:pPr>
      <w:r w:rsidRPr="00045044">
        <w:rPr>
          <w:rFonts w:eastAsia="Times New Roman" w:cs="Times New Roman"/>
          <w:b/>
          <w:i/>
          <w:szCs w:val="24"/>
        </w:rPr>
        <w:t xml:space="preserve">Observation </w:t>
      </w:r>
      <w:r>
        <w:rPr>
          <w:rFonts w:eastAsia="Times New Roman" w:cs="Times New Roman"/>
          <w:b/>
          <w:i/>
          <w:szCs w:val="24"/>
        </w:rPr>
        <w:t>2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>
        <w:rPr>
          <w:rFonts w:eastAsia="Times New Roman" w:cs="Times New Roman"/>
          <w:i/>
          <w:szCs w:val="24"/>
        </w:rPr>
        <w:t xml:space="preserve">With the introduction of CDM-8 in Rel-14, </w:t>
      </w:r>
      <w:r w:rsidR="00CC7145">
        <w:rPr>
          <w:rFonts w:eastAsia="Times New Roman" w:cs="Times New Roman"/>
          <w:i/>
          <w:szCs w:val="24"/>
        </w:rPr>
        <w:t xml:space="preserve">there is no </w:t>
      </w:r>
      <w:r>
        <w:rPr>
          <w:rFonts w:eastAsia="Times New Roman" w:cs="Times New Roman"/>
          <w:i/>
          <w:szCs w:val="24"/>
        </w:rPr>
        <w:t>need to introduce CDM-4 patterns to achieve full power utilization within a single PRB.</w:t>
      </w:r>
    </w:p>
    <w:p w14:paraId="4422634F" w14:textId="5D1F2C73" w:rsidR="00045044" w:rsidRDefault="00045044" w:rsidP="00B61ED6">
      <w:pPr>
        <w:pStyle w:val="BodyText"/>
        <w:spacing w:after="0"/>
        <w:jc w:val="both"/>
      </w:pPr>
    </w:p>
    <w:p w14:paraId="1B20E503" w14:textId="0B1C3756" w:rsidR="00B61ED6" w:rsidRDefault="00B61ED6" w:rsidP="00B61ED6">
      <w:pPr>
        <w:pStyle w:val="BodyText"/>
        <w:spacing w:after="0"/>
        <w:ind w:left="1440" w:hanging="1440"/>
        <w:jc w:val="both"/>
        <w:rPr>
          <w:rFonts w:eastAsia="Times New Roman" w:cs="Times New Roman"/>
          <w:i/>
          <w:szCs w:val="24"/>
        </w:rPr>
      </w:pPr>
      <w:r w:rsidRPr="00045044">
        <w:rPr>
          <w:rFonts w:eastAsia="Times New Roman" w:cs="Times New Roman"/>
          <w:b/>
          <w:i/>
          <w:szCs w:val="24"/>
        </w:rPr>
        <w:t xml:space="preserve">Observation </w:t>
      </w:r>
      <w:r>
        <w:rPr>
          <w:rFonts w:eastAsia="Times New Roman" w:cs="Times New Roman"/>
          <w:b/>
          <w:i/>
          <w:szCs w:val="24"/>
        </w:rPr>
        <w:t>3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>
        <w:rPr>
          <w:rFonts w:eastAsia="Times New Roman" w:cs="Times New Roman"/>
          <w:i/>
          <w:szCs w:val="24"/>
        </w:rPr>
        <w:t xml:space="preserve">With new CDM-4 patterns attained by aggregation of CDM-2 groups, a 12 dB power utilization is possible which is still not sufficient to achieve full power utilization </w:t>
      </w:r>
      <w:r w:rsidR="005E640D">
        <w:rPr>
          <w:rFonts w:eastAsia="Times New Roman" w:cs="Times New Roman"/>
          <w:i/>
          <w:szCs w:val="24"/>
        </w:rPr>
        <w:t>in 32 ports.</w:t>
      </w:r>
    </w:p>
    <w:p w14:paraId="0FF90FD2" w14:textId="3E13C5C8" w:rsidR="00B61ED6" w:rsidRDefault="00B61ED6" w:rsidP="00D661F4">
      <w:pPr>
        <w:pStyle w:val="BodyText"/>
        <w:jc w:val="both"/>
      </w:pPr>
    </w:p>
    <w:p w14:paraId="17976F69" w14:textId="13ACB648" w:rsidR="005E640D" w:rsidRDefault="005E640D" w:rsidP="00D661F4">
      <w:pPr>
        <w:pStyle w:val="BodyText"/>
        <w:jc w:val="both"/>
      </w:pPr>
      <w:r>
        <w:t xml:space="preserve">It should be noted that attaining a 12 dB power utilization is still possible with the Rel-13 CDM-4 patterns when overhead reduction is configured.  An </w:t>
      </w:r>
      <w:r w:rsidR="00763842">
        <w:t>example with reduced density CSI-RS with reuse 3 is given in</w:t>
      </w:r>
      <w:r w:rsidR="00763842" w:rsidRPr="00763842">
        <w:t xml:space="preserve"> </w:t>
      </w:r>
      <w:r w:rsidR="00763842" w:rsidRPr="00763842">
        <w:fldChar w:fldCharType="begin"/>
      </w:r>
      <w:r w:rsidR="00763842" w:rsidRPr="00763842">
        <w:instrText xml:space="preserve"> REF _Ref465987247 \h  \* MERGEFORMAT </w:instrText>
      </w:r>
      <w:r w:rsidR="00763842" w:rsidRPr="00763842">
        <w:fldChar w:fldCharType="separate"/>
      </w:r>
      <w:r w:rsidR="006108E1" w:rsidRPr="006108E1">
        <w:t xml:space="preserve">Figure </w:t>
      </w:r>
      <w:r w:rsidR="006108E1" w:rsidRPr="006108E1">
        <w:rPr>
          <w:noProof/>
        </w:rPr>
        <w:t>2</w:t>
      </w:r>
      <w:r w:rsidR="00763842" w:rsidRPr="00763842">
        <w:fldChar w:fldCharType="end"/>
      </w:r>
      <w:r w:rsidR="00763842" w:rsidRPr="00763842">
        <w:t>.</w:t>
      </w:r>
      <w:r w:rsidR="00763842">
        <w:t xml:space="preserve">   In the example, ZP CSI-RS is configured in PRBs satisfying </w:t>
      </w:r>
      <m:oMath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PRB, 3</m:t>
            </m:r>
          </m:e>
        </m:d>
        <m:r>
          <w:rPr>
            <w:rFonts w:ascii="Cambria Math" w:hAnsi="Cambria Math"/>
          </w:rPr>
          <m:t>=0 or 1</m:t>
        </m:r>
      </m:oMath>
      <w:r w:rsidR="00763842">
        <w:rPr>
          <w:rFonts w:eastAsiaTheme="minorEastAsia"/>
        </w:rPr>
        <w:t xml:space="preserve"> in order cover the </w:t>
      </w:r>
      <w:r w:rsidR="00CE2693">
        <w:rPr>
          <w:rFonts w:eastAsiaTheme="minorEastAsia"/>
        </w:rPr>
        <w:t>reduced density NZP CSI-RS in other cells.  Thus, power can be borrowed from these ZP CSI-RS RE to achieve a maximum allowed</w:t>
      </w:r>
      <w:r w:rsidR="00763842">
        <w:t xml:space="preserve"> </w:t>
      </w:r>
      <w:r w:rsidR="00CE2693">
        <w:t xml:space="preserve">power boosting of 6 </w:t>
      </w:r>
      <w:proofErr w:type="spellStart"/>
      <w:r w:rsidR="00CE2693">
        <w:t>dB.</w:t>
      </w:r>
      <w:proofErr w:type="spellEnd"/>
      <w:r w:rsidR="00CE2693">
        <w:t xml:space="preserve">   When this is combined with the 6 dB gain from  CDM-4, a 12 dB power utilization can be achieved with the Rel-13 CDM-4 patterns.  Hence, when reduced density CSI-RS is configured with high CSI-RS reuse, the Rel-13 CDM-4 patterns achieve the same power utilization as the new CDM-4 patterns.</w:t>
      </w:r>
    </w:p>
    <w:p w14:paraId="7939214C" w14:textId="4281D18F" w:rsidR="00CE2693" w:rsidRDefault="00CE2693" w:rsidP="00CE2693">
      <w:pPr>
        <w:pStyle w:val="BodyText"/>
        <w:spacing w:after="0"/>
        <w:ind w:left="1440" w:hanging="1440"/>
        <w:jc w:val="both"/>
        <w:rPr>
          <w:rFonts w:eastAsia="Times New Roman" w:cs="Times New Roman"/>
          <w:i/>
          <w:szCs w:val="24"/>
        </w:rPr>
      </w:pPr>
      <w:r w:rsidRPr="00045044">
        <w:rPr>
          <w:rFonts w:eastAsia="Times New Roman" w:cs="Times New Roman"/>
          <w:b/>
          <w:i/>
          <w:szCs w:val="24"/>
        </w:rPr>
        <w:lastRenderedPageBreak/>
        <w:t xml:space="preserve">Observation </w:t>
      </w:r>
      <w:r>
        <w:rPr>
          <w:rFonts w:eastAsia="Times New Roman" w:cs="Times New Roman"/>
          <w:b/>
          <w:i/>
          <w:szCs w:val="24"/>
        </w:rPr>
        <w:t>4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 w:rsidR="006029B2">
        <w:rPr>
          <w:rFonts w:eastAsia="Times New Roman" w:cs="Times New Roman"/>
          <w:i/>
          <w:szCs w:val="24"/>
        </w:rPr>
        <w:t>W</w:t>
      </w:r>
      <w:r w:rsidRPr="00CE2693">
        <w:rPr>
          <w:rFonts w:eastAsia="Times New Roman" w:cs="Times New Roman"/>
          <w:i/>
          <w:szCs w:val="24"/>
        </w:rPr>
        <w:t>hen reduced density CSI-RS is configured with high CSI-RS reuse, the Rel-13 CDM-4 patterns achieve the same power utiliz</w:t>
      </w:r>
      <w:r>
        <w:rPr>
          <w:rFonts w:eastAsia="Times New Roman" w:cs="Times New Roman"/>
          <w:i/>
          <w:szCs w:val="24"/>
        </w:rPr>
        <w:t>ation as the new CDM-4 patterns.</w:t>
      </w:r>
    </w:p>
    <w:p w14:paraId="2B3168A0" w14:textId="7642217E" w:rsidR="00CE2693" w:rsidRDefault="00CE2693" w:rsidP="00D661F4">
      <w:pPr>
        <w:pStyle w:val="BodyText"/>
        <w:jc w:val="both"/>
      </w:pPr>
    </w:p>
    <w:p w14:paraId="5AD670A3" w14:textId="5871AF4E" w:rsidR="00125EF1" w:rsidRDefault="00B61ED6" w:rsidP="00941A41">
      <w:pPr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1C5F2F76" wp14:editId="7B05D1B9">
            <wp:extent cx="4114800" cy="4886760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48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8F108" w14:textId="20FA10F8" w:rsidR="00B61ED6" w:rsidRPr="00B61ED6" w:rsidRDefault="00B61ED6" w:rsidP="00941A41">
      <w:pPr>
        <w:jc w:val="center"/>
        <w:rPr>
          <w:b/>
          <w:lang w:val="en-GB" w:eastAsia="zh-CN"/>
        </w:rPr>
      </w:pPr>
      <w:bookmarkStart w:id="2" w:name="_Ref465987247"/>
      <w:r w:rsidRPr="00B61ED6">
        <w:rPr>
          <w:b/>
        </w:rPr>
        <w:t xml:space="preserve">Figure </w:t>
      </w:r>
      <w:r w:rsidRPr="00B61ED6">
        <w:rPr>
          <w:b/>
        </w:rPr>
        <w:fldChar w:fldCharType="begin"/>
      </w:r>
      <w:r w:rsidRPr="00B61ED6">
        <w:rPr>
          <w:b/>
        </w:rPr>
        <w:instrText xml:space="preserve"> SEQ Figure \* ARABIC </w:instrText>
      </w:r>
      <w:r w:rsidRPr="00B61ED6">
        <w:rPr>
          <w:b/>
        </w:rPr>
        <w:fldChar w:fldCharType="separate"/>
      </w:r>
      <w:r w:rsidR="006108E1">
        <w:rPr>
          <w:b/>
          <w:noProof/>
        </w:rPr>
        <w:t>2</w:t>
      </w:r>
      <w:r w:rsidRPr="00B61ED6">
        <w:rPr>
          <w:b/>
          <w:noProof/>
        </w:rPr>
        <w:fldChar w:fldCharType="end"/>
      </w:r>
      <w:bookmarkEnd w:id="2"/>
      <w:r w:rsidRPr="00B61ED6">
        <w:rPr>
          <w:b/>
        </w:rPr>
        <w:t xml:space="preserve">.  An example of </w:t>
      </w:r>
      <w:r>
        <w:rPr>
          <w:b/>
        </w:rPr>
        <w:t xml:space="preserve">achieving </w:t>
      </w:r>
      <w:r w:rsidR="005E640D">
        <w:rPr>
          <w:b/>
        </w:rPr>
        <w:t>12 dB power utilization with Rel-13 CDM-4 patterns</w:t>
      </w:r>
      <w:r>
        <w:rPr>
          <w:b/>
        </w:rPr>
        <w:t xml:space="preserve"> </w:t>
      </w:r>
    </w:p>
    <w:p w14:paraId="602E6DED" w14:textId="367EDA2A" w:rsidR="00B66B4B" w:rsidRDefault="00A4117E" w:rsidP="005E640D">
      <w:pPr>
        <w:pStyle w:val="BodyText"/>
        <w:jc w:val="both"/>
        <w:rPr>
          <w:lang w:val="en-GB" w:eastAsia="zh-CN"/>
        </w:rPr>
      </w:pPr>
      <w:r>
        <w:t xml:space="preserve"> </w:t>
      </w:r>
    </w:p>
    <w:p w14:paraId="59BE672D" w14:textId="0086AF3B" w:rsidR="00B66B4B" w:rsidRDefault="006029B2" w:rsidP="006029B2">
      <w:pPr>
        <w:jc w:val="both"/>
        <w:rPr>
          <w:lang w:val="en-GB" w:eastAsia="zh-CN"/>
        </w:rPr>
      </w:pPr>
      <w:r>
        <w:rPr>
          <w:lang w:val="en-GB" w:eastAsia="zh-CN"/>
        </w:rPr>
        <w:t>Hence, given these observations, we make the following proposal:</w:t>
      </w:r>
    </w:p>
    <w:p w14:paraId="1ECCDFC8" w14:textId="070809A0" w:rsidR="006029B2" w:rsidRPr="00045044" w:rsidRDefault="006029B2" w:rsidP="006029B2">
      <w:pPr>
        <w:pStyle w:val="BodyText"/>
        <w:spacing w:after="0"/>
        <w:ind w:left="1440" w:hanging="1440"/>
        <w:jc w:val="both"/>
        <w:rPr>
          <w:sz w:val="24"/>
        </w:rPr>
      </w:pPr>
      <w:r>
        <w:rPr>
          <w:rFonts w:eastAsia="Times New Roman" w:cs="Times New Roman"/>
          <w:b/>
          <w:i/>
          <w:szCs w:val="24"/>
        </w:rPr>
        <w:t>Proposal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>
        <w:rPr>
          <w:rFonts w:eastAsia="Times New Roman" w:cs="Times New Roman"/>
          <w:i/>
          <w:szCs w:val="24"/>
        </w:rPr>
        <w:t>No new CDM-4 patterns are introduced for NZP CSI-RS in Rel-14.</w:t>
      </w:r>
    </w:p>
    <w:p w14:paraId="49FD0FF9" w14:textId="77777777" w:rsidR="006029B2" w:rsidRPr="009F68BF" w:rsidRDefault="006029B2" w:rsidP="006029B2">
      <w:pPr>
        <w:jc w:val="both"/>
        <w:rPr>
          <w:lang w:val="en-GB" w:eastAsia="zh-CN"/>
        </w:rPr>
      </w:pPr>
    </w:p>
    <w:p w14:paraId="0BFB71DE" w14:textId="0FCE7F07" w:rsidR="00261D7B" w:rsidRPr="005E640D" w:rsidRDefault="00261D7B" w:rsidP="00A87292">
      <w:pPr>
        <w:pStyle w:val="Proposal"/>
        <w:numPr>
          <w:ilvl w:val="0"/>
          <w:numId w:val="0"/>
        </w:numPr>
        <w:jc w:val="both"/>
        <w:rPr>
          <w:rFonts w:eastAsiaTheme="minorEastAsia"/>
          <w:noProof/>
          <w:color w:val="FF0000"/>
        </w:rPr>
      </w:pPr>
    </w:p>
    <w:p w14:paraId="051AF1FF" w14:textId="3DBE0F9A" w:rsidR="00C01F33" w:rsidRPr="00FA524A" w:rsidRDefault="00C01F33" w:rsidP="003E186E">
      <w:pPr>
        <w:pStyle w:val="Heading1"/>
        <w:jc w:val="both"/>
        <w:rPr>
          <w:b/>
        </w:rPr>
      </w:pPr>
      <w:r w:rsidRPr="00FA524A">
        <w:rPr>
          <w:b/>
        </w:rPr>
        <w:t>Conclusion</w:t>
      </w:r>
    </w:p>
    <w:p w14:paraId="75C28785" w14:textId="108BEFDF" w:rsidR="007265BB" w:rsidRDefault="006029B2" w:rsidP="00261D7B">
      <w:pPr>
        <w:spacing w:after="0"/>
        <w:jc w:val="both"/>
        <w:rPr>
          <w:rFonts w:cs="Times New Roman"/>
          <w:szCs w:val="20"/>
        </w:rPr>
      </w:pPr>
      <w:r w:rsidRPr="006029B2">
        <w:rPr>
          <w:rFonts w:cs="Times New Roman"/>
          <w:szCs w:val="20"/>
        </w:rPr>
        <w:t>we present our views on the need for additional CDM-4 patterns for 28 and 32 ports</w:t>
      </w:r>
      <w:r w:rsidR="00C978A5" w:rsidRPr="006029B2">
        <w:rPr>
          <w:rFonts w:cs="Times New Roman"/>
          <w:szCs w:val="20"/>
        </w:rPr>
        <w:t xml:space="preserve">.  Based on the discussion, we </w:t>
      </w:r>
      <w:r>
        <w:rPr>
          <w:rFonts w:cs="Times New Roman"/>
          <w:szCs w:val="20"/>
        </w:rPr>
        <w:t>made the following observations and proposal</w:t>
      </w:r>
      <w:r w:rsidR="00C978A5" w:rsidRPr="006029B2">
        <w:rPr>
          <w:rFonts w:cs="Times New Roman"/>
          <w:szCs w:val="20"/>
        </w:rPr>
        <w:t>:</w:t>
      </w:r>
    </w:p>
    <w:p w14:paraId="026AE595" w14:textId="77777777" w:rsidR="006029B2" w:rsidRPr="00045044" w:rsidRDefault="006029B2" w:rsidP="006029B2">
      <w:pPr>
        <w:pStyle w:val="BodyText"/>
        <w:spacing w:after="0"/>
        <w:ind w:left="1440" w:hanging="1440"/>
        <w:jc w:val="both"/>
        <w:rPr>
          <w:sz w:val="24"/>
        </w:rPr>
      </w:pPr>
      <w:r w:rsidRPr="00045044">
        <w:rPr>
          <w:rFonts w:eastAsia="Times New Roman" w:cs="Times New Roman"/>
          <w:b/>
          <w:i/>
          <w:szCs w:val="24"/>
        </w:rPr>
        <w:lastRenderedPageBreak/>
        <w:t>Observation 1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>
        <w:rPr>
          <w:rFonts w:eastAsia="Times New Roman" w:cs="Times New Roman"/>
          <w:i/>
          <w:szCs w:val="24"/>
        </w:rPr>
        <w:t>In the case of 32 ports, CDM-8 patterns should provide sufficient power utilization within a PRB.</w:t>
      </w:r>
    </w:p>
    <w:p w14:paraId="59F62FFD" w14:textId="77777777" w:rsidR="006029B2" w:rsidRDefault="006029B2" w:rsidP="006029B2">
      <w:pPr>
        <w:pStyle w:val="BodyText"/>
        <w:spacing w:after="0"/>
        <w:jc w:val="both"/>
      </w:pPr>
    </w:p>
    <w:p w14:paraId="549BD2DB" w14:textId="31831986" w:rsidR="006029B2" w:rsidRPr="00045044" w:rsidRDefault="006029B2" w:rsidP="006029B2">
      <w:pPr>
        <w:pStyle w:val="BodyText"/>
        <w:spacing w:after="0"/>
        <w:ind w:left="1440" w:hanging="1440"/>
        <w:jc w:val="both"/>
        <w:rPr>
          <w:sz w:val="24"/>
        </w:rPr>
      </w:pPr>
      <w:r w:rsidRPr="00045044">
        <w:rPr>
          <w:rFonts w:eastAsia="Times New Roman" w:cs="Times New Roman"/>
          <w:b/>
          <w:i/>
          <w:szCs w:val="24"/>
        </w:rPr>
        <w:t xml:space="preserve">Observation </w:t>
      </w:r>
      <w:r>
        <w:rPr>
          <w:rFonts w:eastAsia="Times New Roman" w:cs="Times New Roman"/>
          <w:b/>
          <w:i/>
          <w:szCs w:val="24"/>
        </w:rPr>
        <w:t>2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>
        <w:rPr>
          <w:rFonts w:eastAsia="Times New Roman" w:cs="Times New Roman"/>
          <w:i/>
          <w:szCs w:val="24"/>
        </w:rPr>
        <w:t>With the introduction of CDM-8 in Rel-14, the</w:t>
      </w:r>
      <w:r w:rsidR="00CC7145">
        <w:rPr>
          <w:rFonts w:eastAsia="Times New Roman" w:cs="Times New Roman"/>
          <w:i/>
          <w:szCs w:val="24"/>
        </w:rPr>
        <w:t>re is no</w:t>
      </w:r>
      <w:r>
        <w:rPr>
          <w:rFonts w:eastAsia="Times New Roman" w:cs="Times New Roman"/>
          <w:i/>
          <w:szCs w:val="24"/>
        </w:rPr>
        <w:t xml:space="preserve"> need to introduce CDM-4 patterns to achieve full power utilization within a single PRB.</w:t>
      </w:r>
    </w:p>
    <w:p w14:paraId="78F4F326" w14:textId="77777777" w:rsidR="006029B2" w:rsidRDefault="006029B2" w:rsidP="006029B2">
      <w:pPr>
        <w:pStyle w:val="BodyText"/>
        <w:spacing w:after="0"/>
        <w:jc w:val="both"/>
      </w:pPr>
    </w:p>
    <w:p w14:paraId="3A1EF94E" w14:textId="720BFC20" w:rsidR="006029B2" w:rsidRPr="00045044" w:rsidRDefault="006029B2" w:rsidP="006029B2">
      <w:pPr>
        <w:pStyle w:val="BodyText"/>
        <w:spacing w:after="0"/>
        <w:ind w:left="1440" w:hanging="1440"/>
        <w:jc w:val="both"/>
        <w:rPr>
          <w:sz w:val="24"/>
        </w:rPr>
      </w:pPr>
      <w:r w:rsidRPr="00045044">
        <w:rPr>
          <w:rFonts w:eastAsia="Times New Roman" w:cs="Times New Roman"/>
          <w:b/>
          <w:i/>
          <w:szCs w:val="24"/>
        </w:rPr>
        <w:t xml:space="preserve">Observation </w:t>
      </w:r>
      <w:r>
        <w:rPr>
          <w:rFonts w:eastAsia="Times New Roman" w:cs="Times New Roman"/>
          <w:b/>
          <w:i/>
          <w:szCs w:val="24"/>
        </w:rPr>
        <w:t>3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>
        <w:rPr>
          <w:rFonts w:eastAsia="Times New Roman" w:cs="Times New Roman"/>
          <w:i/>
          <w:szCs w:val="24"/>
        </w:rPr>
        <w:t>With new CDM-4 patterns attained by aggregation of CDM-2 groups, a 12 dB power utilization is possible which is still not sufficient to achieve full power utilization in 32 ports.</w:t>
      </w:r>
      <w:r w:rsidRPr="006029B2">
        <w:rPr>
          <w:sz w:val="24"/>
        </w:rPr>
        <w:t xml:space="preserve"> </w:t>
      </w:r>
    </w:p>
    <w:p w14:paraId="514F0099" w14:textId="77777777" w:rsidR="006029B2" w:rsidRDefault="006029B2" w:rsidP="006029B2">
      <w:pPr>
        <w:pStyle w:val="BodyText"/>
        <w:spacing w:after="0"/>
        <w:jc w:val="both"/>
      </w:pPr>
    </w:p>
    <w:p w14:paraId="4F01C107" w14:textId="5B66C320" w:rsidR="006029B2" w:rsidRPr="00045044" w:rsidRDefault="006029B2" w:rsidP="006029B2">
      <w:pPr>
        <w:pStyle w:val="BodyText"/>
        <w:spacing w:after="0"/>
        <w:ind w:left="1440" w:hanging="1440"/>
        <w:jc w:val="both"/>
        <w:rPr>
          <w:sz w:val="24"/>
        </w:rPr>
      </w:pPr>
      <w:r w:rsidRPr="00045044">
        <w:rPr>
          <w:rFonts w:eastAsia="Times New Roman" w:cs="Times New Roman"/>
          <w:b/>
          <w:i/>
          <w:szCs w:val="24"/>
        </w:rPr>
        <w:t xml:space="preserve">Observation </w:t>
      </w:r>
      <w:r>
        <w:rPr>
          <w:rFonts w:eastAsia="Times New Roman" w:cs="Times New Roman"/>
          <w:b/>
          <w:i/>
          <w:szCs w:val="24"/>
        </w:rPr>
        <w:t>4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 w:rsidRPr="006029B2">
        <w:rPr>
          <w:rFonts w:eastAsia="Times New Roman" w:cs="Times New Roman"/>
          <w:i/>
          <w:szCs w:val="24"/>
        </w:rPr>
        <w:t>When reduced density CSI-RS is configured with high CSI-RS reuse, the Rel-13 CDM-4 patterns achieve the same power utilization as the new CDM-4 patterns</w:t>
      </w:r>
      <w:r>
        <w:rPr>
          <w:rFonts w:eastAsia="Times New Roman" w:cs="Times New Roman"/>
          <w:i/>
          <w:szCs w:val="24"/>
        </w:rPr>
        <w:t>.</w:t>
      </w:r>
      <w:r w:rsidRPr="006029B2">
        <w:rPr>
          <w:sz w:val="24"/>
        </w:rPr>
        <w:t xml:space="preserve"> </w:t>
      </w:r>
    </w:p>
    <w:p w14:paraId="115714FE" w14:textId="77777777" w:rsidR="006029B2" w:rsidRDefault="006029B2" w:rsidP="006029B2">
      <w:pPr>
        <w:pStyle w:val="BodyText"/>
        <w:spacing w:after="0"/>
        <w:jc w:val="both"/>
      </w:pPr>
    </w:p>
    <w:p w14:paraId="5ED6D090" w14:textId="04ED6B09" w:rsidR="006029B2" w:rsidRDefault="006029B2" w:rsidP="006029B2">
      <w:pPr>
        <w:spacing w:after="0"/>
        <w:ind w:left="1440" w:hanging="1440"/>
        <w:jc w:val="both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b/>
          <w:i/>
          <w:szCs w:val="24"/>
        </w:rPr>
        <w:t>Proposal</w:t>
      </w:r>
      <w:r w:rsidRPr="00045044">
        <w:rPr>
          <w:rFonts w:eastAsia="Times New Roman" w:cs="Times New Roman"/>
          <w:i/>
          <w:szCs w:val="24"/>
        </w:rPr>
        <w:t>:</w:t>
      </w:r>
      <w:r w:rsidRPr="00045044">
        <w:rPr>
          <w:rFonts w:eastAsia="Times New Roman" w:cs="Times New Roman"/>
          <w:i/>
          <w:szCs w:val="24"/>
        </w:rPr>
        <w:tab/>
      </w:r>
      <w:r w:rsidRPr="006029B2">
        <w:rPr>
          <w:rFonts w:eastAsia="Times New Roman" w:cs="Times New Roman"/>
          <w:i/>
          <w:szCs w:val="24"/>
        </w:rPr>
        <w:t>No new CDM-4 patterns are introduced for NZP CSI-RS in Rel-14</w:t>
      </w:r>
      <w:r>
        <w:rPr>
          <w:rFonts w:eastAsia="Times New Roman" w:cs="Times New Roman"/>
          <w:i/>
          <w:szCs w:val="24"/>
        </w:rPr>
        <w:t>.</w:t>
      </w:r>
    </w:p>
    <w:p w14:paraId="637DFBC0" w14:textId="423A6880" w:rsidR="006029B2" w:rsidRDefault="006029B2" w:rsidP="006029B2">
      <w:pPr>
        <w:spacing w:after="0"/>
        <w:ind w:left="1440" w:hanging="1440"/>
        <w:jc w:val="both"/>
        <w:rPr>
          <w:rFonts w:eastAsia="Times New Roman" w:cs="Times New Roman"/>
          <w:i/>
          <w:szCs w:val="24"/>
        </w:rPr>
      </w:pPr>
    </w:p>
    <w:p w14:paraId="55C7DF53" w14:textId="77777777" w:rsidR="006029B2" w:rsidRPr="006029B2" w:rsidRDefault="006029B2" w:rsidP="006029B2">
      <w:pPr>
        <w:spacing w:after="0"/>
        <w:ind w:left="1440" w:hanging="1440"/>
        <w:jc w:val="both"/>
        <w:rPr>
          <w:rFonts w:cs="Times New Roman"/>
          <w:szCs w:val="20"/>
        </w:rPr>
      </w:pPr>
    </w:p>
    <w:p w14:paraId="7E10E958" w14:textId="77777777" w:rsidR="00AF4F77" w:rsidRPr="00CE0424" w:rsidRDefault="00AF4F77" w:rsidP="00AF4F77">
      <w:pPr>
        <w:pStyle w:val="Heading1"/>
      </w:pPr>
      <w:r w:rsidRPr="00CE0424">
        <w:t>References</w:t>
      </w:r>
    </w:p>
    <w:p w14:paraId="71800AB4" w14:textId="2156D3A4" w:rsidR="008029D5" w:rsidRPr="005E640D" w:rsidRDefault="004B460D" w:rsidP="005E640D">
      <w:pPr>
        <w:pStyle w:val="Reference"/>
        <w:rPr>
          <w:b/>
          <w:bCs/>
        </w:rPr>
      </w:pPr>
      <w:bookmarkStart w:id="3" w:name="_Ref462824507"/>
      <w:bookmarkStart w:id="4" w:name="_Ref465808545"/>
      <w:r w:rsidRPr="004B460D">
        <w:t>Chairman’s Notes, 3GPP TSG-RAN WG1 #86bis, Lisbon, Portugal, October 10-14, 2016</w:t>
      </w:r>
      <w:r w:rsidR="00AF4F77" w:rsidRPr="00115825">
        <w:rPr>
          <w:rStyle w:val="IvDtabletextChar"/>
          <w:rFonts w:asciiTheme="minorHAnsi" w:hAnsiTheme="minorHAnsi"/>
        </w:rPr>
        <w:t>.</w:t>
      </w:r>
      <w:bookmarkEnd w:id="3"/>
      <w:bookmarkEnd w:id="4"/>
    </w:p>
    <w:sectPr w:rsidR="008029D5" w:rsidRPr="005E640D" w:rsidSect="00385D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18419" w14:textId="77777777" w:rsidR="006F2E39" w:rsidRDefault="006F2E39">
      <w:r>
        <w:separator/>
      </w:r>
    </w:p>
  </w:endnote>
  <w:endnote w:type="continuationSeparator" w:id="0">
    <w:p w14:paraId="58C1149A" w14:textId="77777777" w:rsidR="006F2E39" w:rsidRDefault="006F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0A659" w14:textId="77777777" w:rsidR="0085287B" w:rsidRDefault="00852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209A13AC" w:rsidR="0085287B" w:rsidRDefault="00852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159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159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4CA7B" w14:textId="77777777" w:rsidR="0085287B" w:rsidRDefault="00852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AE1D1" w14:textId="77777777" w:rsidR="006F2E39" w:rsidRDefault="006F2E39">
      <w:r>
        <w:separator/>
      </w:r>
    </w:p>
  </w:footnote>
  <w:footnote w:type="continuationSeparator" w:id="0">
    <w:p w14:paraId="13CF491E" w14:textId="77777777" w:rsidR="006F2E39" w:rsidRDefault="006F2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85287B" w:rsidRDefault="00852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B6B8" w14:textId="77777777" w:rsidR="0085287B" w:rsidRDefault="00852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CD51" w14:textId="77777777" w:rsidR="0085287B" w:rsidRDefault="00852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54"/>
        </w:tabs>
        <w:ind w:left="17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E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9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E626E"/>
    <w:multiLevelType w:val="hybridMultilevel"/>
    <w:tmpl w:val="DFDC7816"/>
    <w:lvl w:ilvl="0" w:tplc="86143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095AE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B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C1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07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80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92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2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9B0A30"/>
    <w:multiLevelType w:val="hybridMultilevel"/>
    <w:tmpl w:val="41E2F00A"/>
    <w:lvl w:ilvl="0" w:tplc="2EFCEBD8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9"/>
  </w:num>
  <w:num w:numId="11">
    <w:abstractNumId w:val="1"/>
  </w:num>
  <w:num w:numId="12">
    <w:abstractNumId w:val="11"/>
  </w:num>
  <w:num w:numId="13">
    <w:abstractNumId w:val="12"/>
  </w:num>
  <w:num w:numId="14">
    <w:abstractNumId w:val="8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96E"/>
    <w:rsid w:val="00011B28"/>
    <w:rsid w:val="00012DD2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422E2"/>
    <w:rsid w:val="00042F22"/>
    <w:rsid w:val="000444EF"/>
    <w:rsid w:val="00045044"/>
    <w:rsid w:val="00045753"/>
    <w:rsid w:val="00052A07"/>
    <w:rsid w:val="000534E3"/>
    <w:rsid w:val="0005606A"/>
    <w:rsid w:val="00057117"/>
    <w:rsid w:val="000616E7"/>
    <w:rsid w:val="0006487E"/>
    <w:rsid w:val="0006590A"/>
    <w:rsid w:val="00065E1A"/>
    <w:rsid w:val="00065E56"/>
    <w:rsid w:val="0007184A"/>
    <w:rsid w:val="0007765E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3993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C3942"/>
    <w:rsid w:val="000D0D07"/>
    <w:rsid w:val="000D4797"/>
    <w:rsid w:val="000E0527"/>
    <w:rsid w:val="000E1E92"/>
    <w:rsid w:val="000F06D6"/>
    <w:rsid w:val="000F0EB1"/>
    <w:rsid w:val="000F1106"/>
    <w:rsid w:val="000F37FA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825"/>
    <w:rsid w:val="00116765"/>
    <w:rsid w:val="001219F5"/>
    <w:rsid w:val="00121A20"/>
    <w:rsid w:val="001226C7"/>
    <w:rsid w:val="00122EC5"/>
    <w:rsid w:val="0012377F"/>
    <w:rsid w:val="00124314"/>
    <w:rsid w:val="00125EF1"/>
    <w:rsid w:val="00126B4A"/>
    <w:rsid w:val="001273B9"/>
    <w:rsid w:val="0013279D"/>
    <w:rsid w:val="00132FD0"/>
    <w:rsid w:val="00134067"/>
    <w:rsid w:val="001344C0"/>
    <w:rsid w:val="001346FA"/>
    <w:rsid w:val="00135252"/>
    <w:rsid w:val="001364D3"/>
    <w:rsid w:val="00137AB5"/>
    <w:rsid w:val="00137F0B"/>
    <w:rsid w:val="001469BD"/>
    <w:rsid w:val="0014768F"/>
    <w:rsid w:val="0015064E"/>
    <w:rsid w:val="00151E23"/>
    <w:rsid w:val="001526E0"/>
    <w:rsid w:val="00153564"/>
    <w:rsid w:val="001551B5"/>
    <w:rsid w:val="0015529F"/>
    <w:rsid w:val="001659C1"/>
    <w:rsid w:val="00166010"/>
    <w:rsid w:val="001669E0"/>
    <w:rsid w:val="00167C5C"/>
    <w:rsid w:val="00173A8E"/>
    <w:rsid w:val="001811D0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D86"/>
    <w:rsid w:val="001D3829"/>
    <w:rsid w:val="001D46B5"/>
    <w:rsid w:val="001D51BA"/>
    <w:rsid w:val="001D6342"/>
    <w:rsid w:val="001D6D53"/>
    <w:rsid w:val="001E58E2"/>
    <w:rsid w:val="001E7616"/>
    <w:rsid w:val="001E7AED"/>
    <w:rsid w:val="001F3916"/>
    <w:rsid w:val="001F54C5"/>
    <w:rsid w:val="001F5EA0"/>
    <w:rsid w:val="001F662C"/>
    <w:rsid w:val="001F7074"/>
    <w:rsid w:val="00200490"/>
    <w:rsid w:val="00201F3A"/>
    <w:rsid w:val="00203F96"/>
    <w:rsid w:val="002069B2"/>
    <w:rsid w:val="00207FA3"/>
    <w:rsid w:val="00213976"/>
    <w:rsid w:val="00214DA8"/>
    <w:rsid w:val="00215423"/>
    <w:rsid w:val="002158FA"/>
    <w:rsid w:val="00215D18"/>
    <w:rsid w:val="0021758B"/>
    <w:rsid w:val="00220600"/>
    <w:rsid w:val="002224DB"/>
    <w:rsid w:val="00223FCB"/>
    <w:rsid w:val="002252C3"/>
    <w:rsid w:val="0022588C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DC3"/>
    <w:rsid w:val="002535CE"/>
    <w:rsid w:val="00257543"/>
    <w:rsid w:val="002617E7"/>
    <w:rsid w:val="00261D7B"/>
    <w:rsid w:val="00264228"/>
    <w:rsid w:val="00264334"/>
    <w:rsid w:val="0026473E"/>
    <w:rsid w:val="00266214"/>
    <w:rsid w:val="00267C83"/>
    <w:rsid w:val="0027144F"/>
    <w:rsid w:val="00271813"/>
    <w:rsid w:val="00271F3A"/>
    <w:rsid w:val="0027326E"/>
    <w:rsid w:val="00273278"/>
    <w:rsid w:val="002737F4"/>
    <w:rsid w:val="00276F29"/>
    <w:rsid w:val="002805F5"/>
    <w:rsid w:val="0028075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B26"/>
    <w:rsid w:val="002C013E"/>
    <w:rsid w:val="002C41E6"/>
    <w:rsid w:val="002C5220"/>
    <w:rsid w:val="002D0291"/>
    <w:rsid w:val="002D071A"/>
    <w:rsid w:val="002D0967"/>
    <w:rsid w:val="002D34B2"/>
    <w:rsid w:val="002D5C9F"/>
    <w:rsid w:val="002D7637"/>
    <w:rsid w:val="002D799F"/>
    <w:rsid w:val="002E140D"/>
    <w:rsid w:val="002E17F2"/>
    <w:rsid w:val="002E3304"/>
    <w:rsid w:val="002E7CAE"/>
    <w:rsid w:val="002F2771"/>
    <w:rsid w:val="002F3336"/>
    <w:rsid w:val="002F37A9"/>
    <w:rsid w:val="002F67D0"/>
    <w:rsid w:val="00301CE6"/>
    <w:rsid w:val="0030256B"/>
    <w:rsid w:val="003036B2"/>
    <w:rsid w:val="00303CBA"/>
    <w:rsid w:val="0030501F"/>
    <w:rsid w:val="0030729F"/>
    <w:rsid w:val="00307976"/>
    <w:rsid w:val="00307BA1"/>
    <w:rsid w:val="00307D44"/>
    <w:rsid w:val="00311702"/>
    <w:rsid w:val="00311E82"/>
    <w:rsid w:val="00313FD6"/>
    <w:rsid w:val="003143BD"/>
    <w:rsid w:val="003202FD"/>
    <w:rsid w:val="003203ED"/>
    <w:rsid w:val="003211AA"/>
    <w:rsid w:val="00321843"/>
    <w:rsid w:val="00322C9F"/>
    <w:rsid w:val="00324D23"/>
    <w:rsid w:val="003250F2"/>
    <w:rsid w:val="003269F8"/>
    <w:rsid w:val="00327997"/>
    <w:rsid w:val="00327D73"/>
    <w:rsid w:val="00331751"/>
    <w:rsid w:val="00334579"/>
    <w:rsid w:val="00335858"/>
    <w:rsid w:val="003358C9"/>
    <w:rsid w:val="00336BDA"/>
    <w:rsid w:val="0034169E"/>
    <w:rsid w:val="00342BD7"/>
    <w:rsid w:val="0034425C"/>
    <w:rsid w:val="003464EF"/>
    <w:rsid w:val="00346DB5"/>
    <w:rsid w:val="00347590"/>
    <w:rsid w:val="003477B1"/>
    <w:rsid w:val="00357380"/>
    <w:rsid w:val="003602D9"/>
    <w:rsid w:val="003604CE"/>
    <w:rsid w:val="003637B0"/>
    <w:rsid w:val="00363C13"/>
    <w:rsid w:val="00370E47"/>
    <w:rsid w:val="00373CE1"/>
    <w:rsid w:val="003742AC"/>
    <w:rsid w:val="00376F95"/>
    <w:rsid w:val="0037725B"/>
    <w:rsid w:val="00377CE1"/>
    <w:rsid w:val="00384F0A"/>
    <w:rsid w:val="00385BF0"/>
    <w:rsid w:val="00385DD3"/>
    <w:rsid w:val="0039075B"/>
    <w:rsid w:val="0039291E"/>
    <w:rsid w:val="003939FF"/>
    <w:rsid w:val="003950FF"/>
    <w:rsid w:val="00396529"/>
    <w:rsid w:val="003A2223"/>
    <w:rsid w:val="003A2A0F"/>
    <w:rsid w:val="003A45A1"/>
    <w:rsid w:val="003A5B0A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4A82"/>
    <w:rsid w:val="003C5085"/>
    <w:rsid w:val="003C7806"/>
    <w:rsid w:val="003D109F"/>
    <w:rsid w:val="003D2478"/>
    <w:rsid w:val="003D3021"/>
    <w:rsid w:val="003D3C45"/>
    <w:rsid w:val="003D42C3"/>
    <w:rsid w:val="003D4B0C"/>
    <w:rsid w:val="003D5493"/>
    <w:rsid w:val="003D5B1F"/>
    <w:rsid w:val="003D6906"/>
    <w:rsid w:val="003E15FA"/>
    <w:rsid w:val="003E186E"/>
    <w:rsid w:val="003E2FC7"/>
    <w:rsid w:val="003E4E80"/>
    <w:rsid w:val="003E55E4"/>
    <w:rsid w:val="003E74E3"/>
    <w:rsid w:val="003F05C7"/>
    <w:rsid w:val="003F2585"/>
    <w:rsid w:val="003F2CD4"/>
    <w:rsid w:val="003F6BBE"/>
    <w:rsid w:val="004000E8"/>
    <w:rsid w:val="004006F8"/>
    <w:rsid w:val="004008F5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7DE"/>
    <w:rsid w:val="004373EB"/>
    <w:rsid w:val="00437447"/>
    <w:rsid w:val="00441A92"/>
    <w:rsid w:val="00444F56"/>
    <w:rsid w:val="00446488"/>
    <w:rsid w:val="004468FA"/>
    <w:rsid w:val="004517AA"/>
    <w:rsid w:val="00452CAC"/>
    <w:rsid w:val="004543EF"/>
    <w:rsid w:val="00455237"/>
    <w:rsid w:val="00457565"/>
    <w:rsid w:val="00457B71"/>
    <w:rsid w:val="004616B8"/>
    <w:rsid w:val="00464BAE"/>
    <w:rsid w:val="004669E2"/>
    <w:rsid w:val="00466BA3"/>
    <w:rsid w:val="00470C31"/>
    <w:rsid w:val="00472483"/>
    <w:rsid w:val="004729B8"/>
    <w:rsid w:val="004734D0"/>
    <w:rsid w:val="0047556B"/>
    <w:rsid w:val="00477768"/>
    <w:rsid w:val="00483CE2"/>
    <w:rsid w:val="00492BC5"/>
    <w:rsid w:val="004964F1"/>
    <w:rsid w:val="004A16BC"/>
    <w:rsid w:val="004A2B94"/>
    <w:rsid w:val="004B460D"/>
    <w:rsid w:val="004B7C0C"/>
    <w:rsid w:val="004C3898"/>
    <w:rsid w:val="004C7BF7"/>
    <w:rsid w:val="004D156E"/>
    <w:rsid w:val="004D36B1"/>
    <w:rsid w:val="004D647A"/>
    <w:rsid w:val="004D70F2"/>
    <w:rsid w:val="004D7CF5"/>
    <w:rsid w:val="004D7EBD"/>
    <w:rsid w:val="004E2680"/>
    <w:rsid w:val="004E28F9"/>
    <w:rsid w:val="004E462E"/>
    <w:rsid w:val="004E56DC"/>
    <w:rsid w:val="004E76F4"/>
    <w:rsid w:val="004E7BF9"/>
    <w:rsid w:val="004F0B4E"/>
    <w:rsid w:val="004F0B6C"/>
    <w:rsid w:val="004F2078"/>
    <w:rsid w:val="004F4DA3"/>
    <w:rsid w:val="004F6875"/>
    <w:rsid w:val="00501ED8"/>
    <w:rsid w:val="0050249F"/>
    <w:rsid w:val="0050328C"/>
    <w:rsid w:val="00506557"/>
    <w:rsid w:val="0050677A"/>
    <w:rsid w:val="005108D8"/>
    <w:rsid w:val="005116F9"/>
    <w:rsid w:val="00513716"/>
    <w:rsid w:val="005153A7"/>
    <w:rsid w:val="005159C4"/>
    <w:rsid w:val="00521448"/>
    <w:rsid w:val="005219CF"/>
    <w:rsid w:val="00523406"/>
    <w:rsid w:val="005260B5"/>
    <w:rsid w:val="00531D96"/>
    <w:rsid w:val="00534B59"/>
    <w:rsid w:val="00536759"/>
    <w:rsid w:val="00537C62"/>
    <w:rsid w:val="00544092"/>
    <w:rsid w:val="005443A4"/>
    <w:rsid w:val="00544599"/>
    <w:rsid w:val="005458AF"/>
    <w:rsid w:val="00546970"/>
    <w:rsid w:val="00554E19"/>
    <w:rsid w:val="0056121F"/>
    <w:rsid w:val="005621B9"/>
    <w:rsid w:val="00563104"/>
    <w:rsid w:val="00572505"/>
    <w:rsid w:val="00573A65"/>
    <w:rsid w:val="00582809"/>
    <w:rsid w:val="00583CEB"/>
    <w:rsid w:val="0058798C"/>
    <w:rsid w:val="005900FA"/>
    <w:rsid w:val="005935A4"/>
    <w:rsid w:val="005948C2"/>
    <w:rsid w:val="00595DCA"/>
    <w:rsid w:val="00596B15"/>
    <w:rsid w:val="0059779B"/>
    <w:rsid w:val="005A12A4"/>
    <w:rsid w:val="005A209A"/>
    <w:rsid w:val="005A662D"/>
    <w:rsid w:val="005B35D7"/>
    <w:rsid w:val="005B392A"/>
    <w:rsid w:val="005B3AA3"/>
    <w:rsid w:val="005B6F83"/>
    <w:rsid w:val="005C3E39"/>
    <w:rsid w:val="005C4448"/>
    <w:rsid w:val="005C74FB"/>
    <w:rsid w:val="005D1602"/>
    <w:rsid w:val="005D54D4"/>
    <w:rsid w:val="005D7F3F"/>
    <w:rsid w:val="005E00B4"/>
    <w:rsid w:val="005E385F"/>
    <w:rsid w:val="005E5B81"/>
    <w:rsid w:val="005E640D"/>
    <w:rsid w:val="005E746E"/>
    <w:rsid w:val="005F0846"/>
    <w:rsid w:val="005F2CB1"/>
    <w:rsid w:val="005F3025"/>
    <w:rsid w:val="005F618C"/>
    <w:rsid w:val="005F70BD"/>
    <w:rsid w:val="00600C5A"/>
    <w:rsid w:val="0060283C"/>
    <w:rsid w:val="006029B2"/>
    <w:rsid w:val="00602CCA"/>
    <w:rsid w:val="0060320A"/>
    <w:rsid w:val="0060466A"/>
    <w:rsid w:val="00604F14"/>
    <w:rsid w:val="006076DD"/>
    <w:rsid w:val="006108E1"/>
    <w:rsid w:val="00611B83"/>
    <w:rsid w:val="00612191"/>
    <w:rsid w:val="00613257"/>
    <w:rsid w:val="00615F46"/>
    <w:rsid w:val="00616A1D"/>
    <w:rsid w:val="00620A71"/>
    <w:rsid w:val="00620D80"/>
    <w:rsid w:val="006234A6"/>
    <w:rsid w:val="006237D9"/>
    <w:rsid w:val="0062549B"/>
    <w:rsid w:val="00630001"/>
    <w:rsid w:val="006311B3"/>
    <w:rsid w:val="0063284C"/>
    <w:rsid w:val="00635D19"/>
    <w:rsid w:val="00636398"/>
    <w:rsid w:val="006368D3"/>
    <w:rsid w:val="006377EC"/>
    <w:rsid w:val="00637C49"/>
    <w:rsid w:val="0064151F"/>
    <w:rsid w:val="00641533"/>
    <w:rsid w:val="0064208D"/>
    <w:rsid w:val="00643475"/>
    <w:rsid w:val="0064396A"/>
    <w:rsid w:val="0064624E"/>
    <w:rsid w:val="00650AB9"/>
    <w:rsid w:val="00653526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05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4C4"/>
    <w:rsid w:val="006B50CF"/>
    <w:rsid w:val="006C03B8"/>
    <w:rsid w:val="006C35E8"/>
    <w:rsid w:val="006C5EC9"/>
    <w:rsid w:val="006C6059"/>
    <w:rsid w:val="006C6326"/>
    <w:rsid w:val="006C7522"/>
    <w:rsid w:val="006D4430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2E39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C4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AB6"/>
    <w:rsid w:val="00746441"/>
    <w:rsid w:val="00746AEC"/>
    <w:rsid w:val="00747D8B"/>
    <w:rsid w:val="00750306"/>
    <w:rsid w:val="00751228"/>
    <w:rsid w:val="007571E1"/>
    <w:rsid w:val="007604B2"/>
    <w:rsid w:val="0076384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8680D"/>
    <w:rsid w:val="00790B99"/>
    <w:rsid w:val="00791D1E"/>
    <w:rsid w:val="007925EA"/>
    <w:rsid w:val="00793CD8"/>
    <w:rsid w:val="00795C92"/>
    <w:rsid w:val="00796231"/>
    <w:rsid w:val="007A1CB3"/>
    <w:rsid w:val="007A306F"/>
    <w:rsid w:val="007A43A6"/>
    <w:rsid w:val="007A58A6"/>
    <w:rsid w:val="007B1E03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6BE6"/>
    <w:rsid w:val="007C75A1"/>
    <w:rsid w:val="007C77A5"/>
    <w:rsid w:val="007D04E5"/>
    <w:rsid w:val="007D5901"/>
    <w:rsid w:val="007D7526"/>
    <w:rsid w:val="007E0E5D"/>
    <w:rsid w:val="007E4610"/>
    <w:rsid w:val="007E4715"/>
    <w:rsid w:val="007E505B"/>
    <w:rsid w:val="007E7091"/>
    <w:rsid w:val="007F5362"/>
    <w:rsid w:val="007F5E10"/>
    <w:rsid w:val="008001AD"/>
    <w:rsid w:val="008029D5"/>
    <w:rsid w:val="00803FAE"/>
    <w:rsid w:val="0080605F"/>
    <w:rsid w:val="00807786"/>
    <w:rsid w:val="00811FCB"/>
    <w:rsid w:val="008158D6"/>
    <w:rsid w:val="00817196"/>
    <w:rsid w:val="00821239"/>
    <w:rsid w:val="008235DB"/>
    <w:rsid w:val="00824AB4"/>
    <w:rsid w:val="00825C42"/>
    <w:rsid w:val="00825D25"/>
    <w:rsid w:val="00827D6F"/>
    <w:rsid w:val="008332C4"/>
    <w:rsid w:val="00837088"/>
    <w:rsid w:val="008376AC"/>
    <w:rsid w:val="0084355A"/>
    <w:rsid w:val="008444E8"/>
    <w:rsid w:val="00844E80"/>
    <w:rsid w:val="00846FE7"/>
    <w:rsid w:val="00850A94"/>
    <w:rsid w:val="0085287B"/>
    <w:rsid w:val="00855693"/>
    <w:rsid w:val="00856911"/>
    <w:rsid w:val="00866080"/>
    <w:rsid w:val="00866787"/>
    <w:rsid w:val="008677FD"/>
    <w:rsid w:val="0087017A"/>
    <w:rsid w:val="008706D4"/>
    <w:rsid w:val="00870F8A"/>
    <w:rsid w:val="008719A4"/>
    <w:rsid w:val="00871D23"/>
    <w:rsid w:val="00874312"/>
    <w:rsid w:val="0087437C"/>
    <w:rsid w:val="00874547"/>
    <w:rsid w:val="00875CD7"/>
    <w:rsid w:val="00876859"/>
    <w:rsid w:val="00876B4D"/>
    <w:rsid w:val="00877F18"/>
    <w:rsid w:val="00881294"/>
    <w:rsid w:val="008857DB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335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593"/>
    <w:rsid w:val="008F1EAB"/>
    <w:rsid w:val="008F33DC"/>
    <w:rsid w:val="008F39A7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8CA"/>
    <w:rsid w:val="00916079"/>
    <w:rsid w:val="00917CE9"/>
    <w:rsid w:val="00920BF2"/>
    <w:rsid w:val="0092159B"/>
    <w:rsid w:val="00922010"/>
    <w:rsid w:val="0092573A"/>
    <w:rsid w:val="00931BD9"/>
    <w:rsid w:val="009363F1"/>
    <w:rsid w:val="009368F3"/>
    <w:rsid w:val="00941636"/>
    <w:rsid w:val="00941A41"/>
    <w:rsid w:val="00941C39"/>
    <w:rsid w:val="00941CA8"/>
    <w:rsid w:val="00943742"/>
    <w:rsid w:val="00945C05"/>
    <w:rsid w:val="00946945"/>
    <w:rsid w:val="00947713"/>
    <w:rsid w:val="00950DE7"/>
    <w:rsid w:val="00952A24"/>
    <w:rsid w:val="00953920"/>
    <w:rsid w:val="00953D47"/>
    <w:rsid w:val="0095670A"/>
    <w:rsid w:val="0095681E"/>
    <w:rsid w:val="009572D4"/>
    <w:rsid w:val="00961921"/>
    <w:rsid w:val="009623DC"/>
    <w:rsid w:val="0096430A"/>
    <w:rsid w:val="0096554B"/>
    <w:rsid w:val="0096584A"/>
    <w:rsid w:val="00966733"/>
    <w:rsid w:val="00966C77"/>
    <w:rsid w:val="00970BD4"/>
    <w:rsid w:val="00971F08"/>
    <w:rsid w:val="009720FE"/>
    <w:rsid w:val="0097603D"/>
    <w:rsid w:val="00976949"/>
    <w:rsid w:val="009774A5"/>
    <w:rsid w:val="00977D8F"/>
    <w:rsid w:val="00980477"/>
    <w:rsid w:val="00982938"/>
    <w:rsid w:val="00985253"/>
    <w:rsid w:val="009853B3"/>
    <w:rsid w:val="0098643E"/>
    <w:rsid w:val="0098675A"/>
    <w:rsid w:val="00990630"/>
    <w:rsid w:val="00990B6E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403E"/>
    <w:rsid w:val="009C5442"/>
    <w:rsid w:val="009D4FF0"/>
    <w:rsid w:val="009D6A08"/>
    <w:rsid w:val="009D703C"/>
    <w:rsid w:val="009D718F"/>
    <w:rsid w:val="009D73CF"/>
    <w:rsid w:val="009E068F"/>
    <w:rsid w:val="009E14E0"/>
    <w:rsid w:val="009E35DB"/>
    <w:rsid w:val="009E47A3"/>
    <w:rsid w:val="009E6017"/>
    <w:rsid w:val="009F08F3"/>
    <w:rsid w:val="009F344F"/>
    <w:rsid w:val="009F68BF"/>
    <w:rsid w:val="00A031D8"/>
    <w:rsid w:val="00A04765"/>
    <w:rsid w:val="00A048A8"/>
    <w:rsid w:val="00A04F49"/>
    <w:rsid w:val="00A070CE"/>
    <w:rsid w:val="00A1045D"/>
    <w:rsid w:val="00A13A24"/>
    <w:rsid w:val="00A13E54"/>
    <w:rsid w:val="00A177C4"/>
    <w:rsid w:val="00A17F63"/>
    <w:rsid w:val="00A20998"/>
    <w:rsid w:val="00A2193B"/>
    <w:rsid w:val="00A232CC"/>
    <w:rsid w:val="00A2351A"/>
    <w:rsid w:val="00A24E2D"/>
    <w:rsid w:val="00A264A9"/>
    <w:rsid w:val="00A27785"/>
    <w:rsid w:val="00A30187"/>
    <w:rsid w:val="00A3448A"/>
    <w:rsid w:val="00A36297"/>
    <w:rsid w:val="00A4117E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52F"/>
    <w:rsid w:val="00A85EF6"/>
    <w:rsid w:val="00A87292"/>
    <w:rsid w:val="00A92879"/>
    <w:rsid w:val="00A9442A"/>
    <w:rsid w:val="00A94908"/>
    <w:rsid w:val="00A963E5"/>
    <w:rsid w:val="00AA016F"/>
    <w:rsid w:val="00AA0C3D"/>
    <w:rsid w:val="00AA1ED6"/>
    <w:rsid w:val="00AA51D6"/>
    <w:rsid w:val="00AB0BC8"/>
    <w:rsid w:val="00AB11CA"/>
    <w:rsid w:val="00AB14D9"/>
    <w:rsid w:val="00AB2FFD"/>
    <w:rsid w:val="00AB4AB8"/>
    <w:rsid w:val="00AB655E"/>
    <w:rsid w:val="00AB6EC5"/>
    <w:rsid w:val="00AB7E51"/>
    <w:rsid w:val="00AC007F"/>
    <w:rsid w:val="00AC2ECD"/>
    <w:rsid w:val="00AC3119"/>
    <w:rsid w:val="00AC49FB"/>
    <w:rsid w:val="00AC5A10"/>
    <w:rsid w:val="00AD0AA3"/>
    <w:rsid w:val="00AD3F94"/>
    <w:rsid w:val="00AD4A5A"/>
    <w:rsid w:val="00AD5A17"/>
    <w:rsid w:val="00AE27AC"/>
    <w:rsid w:val="00AE40E0"/>
    <w:rsid w:val="00AE4DBA"/>
    <w:rsid w:val="00AE4F07"/>
    <w:rsid w:val="00AE6546"/>
    <w:rsid w:val="00AE743F"/>
    <w:rsid w:val="00AF1C5D"/>
    <w:rsid w:val="00AF28CD"/>
    <w:rsid w:val="00AF42D7"/>
    <w:rsid w:val="00AF4F77"/>
    <w:rsid w:val="00AF51C2"/>
    <w:rsid w:val="00B006FE"/>
    <w:rsid w:val="00B007CB"/>
    <w:rsid w:val="00B02AA9"/>
    <w:rsid w:val="00B02FA3"/>
    <w:rsid w:val="00B05084"/>
    <w:rsid w:val="00B06EE1"/>
    <w:rsid w:val="00B07792"/>
    <w:rsid w:val="00B157F9"/>
    <w:rsid w:val="00B20256"/>
    <w:rsid w:val="00B20D09"/>
    <w:rsid w:val="00B24F4C"/>
    <w:rsid w:val="00B2763F"/>
    <w:rsid w:val="00B27AAC"/>
    <w:rsid w:val="00B30929"/>
    <w:rsid w:val="00B30E52"/>
    <w:rsid w:val="00B3110E"/>
    <w:rsid w:val="00B34A7A"/>
    <w:rsid w:val="00B372AA"/>
    <w:rsid w:val="00B40445"/>
    <w:rsid w:val="00B41888"/>
    <w:rsid w:val="00B44C89"/>
    <w:rsid w:val="00B45A52"/>
    <w:rsid w:val="00B46175"/>
    <w:rsid w:val="00B61ED6"/>
    <w:rsid w:val="00B61FDB"/>
    <w:rsid w:val="00B664C7"/>
    <w:rsid w:val="00B66B4B"/>
    <w:rsid w:val="00B70218"/>
    <w:rsid w:val="00B739F6"/>
    <w:rsid w:val="00B73A2B"/>
    <w:rsid w:val="00B81A6C"/>
    <w:rsid w:val="00B84433"/>
    <w:rsid w:val="00B85DE5"/>
    <w:rsid w:val="00B90D56"/>
    <w:rsid w:val="00B90F73"/>
    <w:rsid w:val="00B93B59"/>
    <w:rsid w:val="00B9406A"/>
    <w:rsid w:val="00B94DE8"/>
    <w:rsid w:val="00BA2280"/>
    <w:rsid w:val="00BA2A08"/>
    <w:rsid w:val="00BA4ED6"/>
    <w:rsid w:val="00BA56D2"/>
    <w:rsid w:val="00BA76E0"/>
    <w:rsid w:val="00BA7D82"/>
    <w:rsid w:val="00BB2A25"/>
    <w:rsid w:val="00BB51E9"/>
    <w:rsid w:val="00BC0FDC"/>
    <w:rsid w:val="00BC3053"/>
    <w:rsid w:val="00BC4D2E"/>
    <w:rsid w:val="00BC5CD8"/>
    <w:rsid w:val="00BC6891"/>
    <w:rsid w:val="00BD48AC"/>
    <w:rsid w:val="00BD5F1A"/>
    <w:rsid w:val="00BE1234"/>
    <w:rsid w:val="00BE2FA6"/>
    <w:rsid w:val="00BE333F"/>
    <w:rsid w:val="00BE7406"/>
    <w:rsid w:val="00BE7603"/>
    <w:rsid w:val="00BE787F"/>
    <w:rsid w:val="00BF318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5C3"/>
    <w:rsid w:val="00C13D41"/>
    <w:rsid w:val="00C14D4B"/>
    <w:rsid w:val="00C154BB"/>
    <w:rsid w:val="00C16661"/>
    <w:rsid w:val="00C166DF"/>
    <w:rsid w:val="00C17E9A"/>
    <w:rsid w:val="00C204E2"/>
    <w:rsid w:val="00C279B5"/>
    <w:rsid w:val="00C27C45"/>
    <w:rsid w:val="00C3353A"/>
    <w:rsid w:val="00C3719D"/>
    <w:rsid w:val="00C37E7E"/>
    <w:rsid w:val="00C400D5"/>
    <w:rsid w:val="00C44A64"/>
    <w:rsid w:val="00C45CF4"/>
    <w:rsid w:val="00C504E0"/>
    <w:rsid w:val="00C5355D"/>
    <w:rsid w:val="00C54995"/>
    <w:rsid w:val="00C54D41"/>
    <w:rsid w:val="00C57F80"/>
    <w:rsid w:val="00C60783"/>
    <w:rsid w:val="00C64672"/>
    <w:rsid w:val="00C650B4"/>
    <w:rsid w:val="00C70697"/>
    <w:rsid w:val="00C721DF"/>
    <w:rsid w:val="00C729FA"/>
    <w:rsid w:val="00C72EF4"/>
    <w:rsid w:val="00C75D2F"/>
    <w:rsid w:val="00C767BE"/>
    <w:rsid w:val="00C76E3C"/>
    <w:rsid w:val="00C814EF"/>
    <w:rsid w:val="00C81568"/>
    <w:rsid w:val="00C84159"/>
    <w:rsid w:val="00C9027A"/>
    <w:rsid w:val="00C9068E"/>
    <w:rsid w:val="00C90D93"/>
    <w:rsid w:val="00C93C4B"/>
    <w:rsid w:val="00C944AB"/>
    <w:rsid w:val="00C95B40"/>
    <w:rsid w:val="00C97869"/>
    <w:rsid w:val="00C978A5"/>
    <w:rsid w:val="00CA1ED8"/>
    <w:rsid w:val="00CA2417"/>
    <w:rsid w:val="00CA3013"/>
    <w:rsid w:val="00CA3429"/>
    <w:rsid w:val="00CB1F63"/>
    <w:rsid w:val="00CB20D8"/>
    <w:rsid w:val="00CB41A7"/>
    <w:rsid w:val="00CB4BA9"/>
    <w:rsid w:val="00CB6619"/>
    <w:rsid w:val="00CB6A2D"/>
    <w:rsid w:val="00CB7170"/>
    <w:rsid w:val="00CC040E"/>
    <w:rsid w:val="00CC111F"/>
    <w:rsid w:val="00CC2011"/>
    <w:rsid w:val="00CC3EA0"/>
    <w:rsid w:val="00CC614A"/>
    <w:rsid w:val="00CC7145"/>
    <w:rsid w:val="00CC7B45"/>
    <w:rsid w:val="00CD01A5"/>
    <w:rsid w:val="00CD1188"/>
    <w:rsid w:val="00CD2A02"/>
    <w:rsid w:val="00CD2ED1"/>
    <w:rsid w:val="00CD337B"/>
    <w:rsid w:val="00CE0424"/>
    <w:rsid w:val="00CE2693"/>
    <w:rsid w:val="00CE28D0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27704"/>
    <w:rsid w:val="00D36E71"/>
    <w:rsid w:val="00D37D87"/>
    <w:rsid w:val="00D40B33"/>
    <w:rsid w:val="00D4318F"/>
    <w:rsid w:val="00D438BF"/>
    <w:rsid w:val="00D440F8"/>
    <w:rsid w:val="00D47943"/>
    <w:rsid w:val="00D54500"/>
    <w:rsid w:val="00D546FF"/>
    <w:rsid w:val="00D55AD5"/>
    <w:rsid w:val="00D56F65"/>
    <w:rsid w:val="00D576CA"/>
    <w:rsid w:val="00D61AF5"/>
    <w:rsid w:val="00D626B9"/>
    <w:rsid w:val="00D652B5"/>
    <w:rsid w:val="00D66155"/>
    <w:rsid w:val="00D661F4"/>
    <w:rsid w:val="00D708B0"/>
    <w:rsid w:val="00D77B1D"/>
    <w:rsid w:val="00D8021F"/>
    <w:rsid w:val="00D80383"/>
    <w:rsid w:val="00D823C6"/>
    <w:rsid w:val="00D84A04"/>
    <w:rsid w:val="00D85A0F"/>
    <w:rsid w:val="00D86CA3"/>
    <w:rsid w:val="00D871CE"/>
    <w:rsid w:val="00D9196D"/>
    <w:rsid w:val="00D92982"/>
    <w:rsid w:val="00D92BAC"/>
    <w:rsid w:val="00D954FB"/>
    <w:rsid w:val="00D961D6"/>
    <w:rsid w:val="00D96656"/>
    <w:rsid w:val="00D96D50"/>
    <w:rsid w:val="00DA305E"/>
    <w:rsid w:val="00DA5417"/>
    <w:rsid w:val="00DA56E8"/>
    <w:rsid w:val="00DA6102"/>
    <w:rsid w:val="00DA6E71"/>
    <w:rsid w:val="00DA7BDC"/>
    <w:rsid w:val="00DB0A9F"/>
    <w:rsid w:val="00DB377D"/>
    <w:rsid w:val="00DB7A7D"/>
    <w:rsid w:val="00DC2D36"/>
    <w:rsid w:val="00DC2F53"/>
    <w:rsid w:val="00DC53EF"/>
    <w:rsid w:val="00DD0A89"/>
    <w:rsid w:val="00DD684D"/>
    <w:rsid w:val="00DD783F"/>
    <w:rsid w:val="00DE18DC"/>
    <w:rsid w:val="00DE5608"/>
    <w:rsid w:val="00DE58D0"/>
    <w:rsid w:val="00DE654F"/>
    <w:rsid w:val="00DF09D9"/>
    <w:rsid w:val="00DF0B6E"/>
    <w:rsid w:val="00DF15E0"/>
    <w:rsid w:val="00DF37A0"/>
    <w:rsid w:val="00E01731"/>
    <w:rsid w:val="00E110E7"/>
    <w:rsid w:val="00E116C2"/>
    <w:rsid w:val="00E11B20"/>
    <w:rsid w:val="00E12A46"/>
    <w:rsid w:val="00E12C74"/>
    <w:rsid w:val="00E17FA2"/>
    <w:rsid w:val="00E22330"/>
    <w:rsid w:val="00E2611F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379FC"/>
    <w:rsid w:val="00E41095"/>
    <w:rsid w:val="00E417D6"/>
    <w:rsid w:val="00E42150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671"/>
    <w:rsid w:val="00E5689D"/>
    <w:rsid w:val="00E57565"/>
    <w:rsid w:val="00E57F4E"/>
    <w:rsid w:val="00E63838"/>
    <w:rsid w:val="00E64434"/>
    <w:rsid w:val="00E6494E"/>
    <w:rsid w:val="00E656AA"/>
    <w:rsid w:val="00E67C51"/>
    <w:rsid w:val="00E7061C"/>
    <w:rsid w:val="00E72EFC"/>
    <w:rsid w:val="00E75375"/>
    <w:rsid w:val="00E758EC"/>
    <w:rsid w:val="00E759BA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F8F"/>
    <w:rsid w:val="00EB4EA2"/>
    <w:rsid w:val="00EC0145"/>
    <w:rsid w:val="00EC27C6"/>
    <w:rsid w:val="00EC4207"/>
    <w:rsid w:val="00EC5653"/>
    <w:rsid w:val="00EC59F5"/>
    <w:rsid w:val="00EC5E92"/>
    <w:rsid w:val="00EC71CE"/>
    <w:rsid w:val="00ED1006"/>
    <w:rsid w:val="00ED5292"/>
    <w:rsid w:val="00EE1375"/>
    <w:rsid w:val="00EE2E96"/>
    <w:rsid w:val="00EE59C8"/>
    <w:rsid w:val="00EE6C04"/>
    <w:rsid w:val="00EF1476"/>
    <w:rsid w:val="00EF18FE"/>
    <w:rsid w:val="00EF1DE7"/>
    <w:rsid w:val="00EF5787"/>
    <w:rsid w:val="00EF60D0"/>
    <w:rsid w:val="00F0528D"/>
    <w:rsid w:val="00F06C67"/>
    <w:rsid w:val="00F06DFD"/>
    <w:rsid w:val="00F071D1"/>
    <w:rsid w:val="00F07533"/>
    <w:rsid w:val="00F10629"/>
    <w:rsid w:val="00F11EF6"/>
    <w:rsid w:val="00F15FA5"/>
    <w:rsid w:val="00F209B7"/>
    <w:rsid w:val="00F2376F"/>
    <w:rsid w:val="00F243D8"/>
    <w:rsid w:val="00F30828"/>
    <w:rsid w:val="00F313D6"/>
    <w:rsid w:val="00F40F0C"/>
    <w:rsid w:val="00F467E3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6115"/>
    <w:rsid w:val="00F67F53"/>
    <w:rsid w:val="00F703BE"/>
    <w:rsid w:val="00F71F69"/>
    <w:rsid w:val="00F72B72"/>
    <w:rsid w:val="00F74BB9"/>
    <w:rsid w:val="00F75582"/>
    <w:rsid w:val="00F76CE5"/>
    <w:rsid w:val="00F76EFA"/>
    <w:rsid w:val="00F804BE"/>
    <w:rsid w:val="00F817CE"/>
    <w:rsid w:val="00F83294"/>
    <w:rsid w:val="00F8456C"/>
    <w:rsid w:val="00F859D8"/>
    <w:rsid w:val="00F8636F"/>
    <w:rsid w:val="00F868F5"/>
    <w:rsid w:val="00F87240"/>
    <w:rsid w:val="00F9056A"/>
    <w:rsid w:val="00F90F8D"/>
    <w:rsid w:val="00F9203E"/>
    <w:rsid w:val="00F92782"/>
    <w:rsid w:val="00F93644"/>
    <w:rsid w:val="00F93AA9"/>
    <w:rsid w:val="00F9424A"/>
    <w:rsid w:val="00F9457A"/>
    <w:rsid w:val="00F96985"/>
    <w:rsid w:val="00F96F6D"/>
    <w:rsid w:val="00F97838"/>
    <w:rsid w:val="00FA2BB3"/>
    <w:rsid w:val="00FA524A"/>
    <w:rsid w:val="00FB4C80"/>
    <w:rsid w:val="00FB6A6A"/>
    <w:rsid w:val="00FC2864"/>
    <w:rsid w:val="00FC652C"/>
    <w:rsid w:val="00FC677B"/>
    <w:rsid w:val="00FC7429"/>
    <w:rsid w:val="00FD07F6"/>
    <w:rsid w:val="00FD1EC8"/>
    <w:rsid w:val="00FD2958"/>
    <w:rsid w:val="00FD47ED"/>
    <w:rsid w:val="00FD4C74"/>
    <w:rsid w:val="00FD5952"/>
    <w:rsid w:val="00FD6F6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32D1"/>
    <w:rsid w:val="00FF45A5"/>
    <w:rsid w:val="00FF52A8"/>
    <w:rsid w:val="00FF5C91"/>
    <w:rsid w:val="00FF6090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108E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08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08E1"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307D4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3950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3950FF"/>
    <w:rPr>
      <w:rFonts w:ascii="Arial" w:hAnsi="Arial"/>
      <w:spacing w:val="2"/>
      <w:lang w:val="en-GB" w:eastAsia="zh-CN"/>
    </w:rPr>
  </w:style>
  <w:style w:type="paragraph" w:customStyle="1" w:styleId="IvDtabletext">
    <w:name w:val="IvD tabletext"/>
    <w:basedOn w:val="BodyText"/>
    <w:link w:val="IvDtabletextChar"/>
    <w:qFormat/>
    <w:rsid w:val="00AF4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tabletextChar">
    <w:name w:val="IvD tabletext Char"/>
    <w:basedOn w:val="BodyTextChar"/>
    <w:link w:val="IvDtabletext"/>
    <w:rsid w:val="00AF4F77"/>
    <w:rPr>
      <w:rFonts w:ascii="Arial" w:hAnsi="Arial"/>
      <w:spacing w:val="2"/>
      <w:lang w:val="en-GB" w:eastAsia="zh-CN"/>
    </w:rPr>
  </w:style>
  <w:style w:type="table" w:styleId="GridTable1Light-Accent6">
    <w:name w:val="Grid Table 1 Light Accent 6"/>
    <w:basedOn w:val="TableNormal"/>
    <w:uiPriority w:val="46"/>
    <w:rsid w:val="008029D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8"/>
    <w:rsid w:val="008029D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">
    <w:name w:val="Grid Table 2"/>
    <w:basedOn w:val="TableNormal"/>
    <w:uiPriority w:val="47"/>
    <w:rsid w:val="008029D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75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0701">
          <w:marLeft w:val="27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411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519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87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51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85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937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725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377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419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35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0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73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C4053-FDD4-4EA2-A394-67CFCD44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2016-11-04T02:54:00Z</dcterms:created>
  <dcterms:modified xsi:type="dcterms:W3CDTF">2016-11-05T02:15:00Z</dcterms:modified>
</cp:coreProperties>
</file>